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余逊达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政治学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Y</w:t>
            </w:r>
            <w:r>
              <w:rPr>
                <w:rFonts w:ascii="Garamond" w:eastAsia="宋体" w:hAnsi="Garamond" w:hint="eastAsia"/>
              </w:rPr>
              <w:t>uxunda2008@163.com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民主治理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主要关注地方用民主方式所进行的治理及其绩效研究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全球化与</w:t>
            </w:r>
            <w:proofErr w:type="gramStart"/>
            <w:r>
              <w:rPr>
                <w:rFonts w:ascii="Garamond" w:eastAsia="宋体" w:hAnsi="Garamond" w:hint="eastAsia"/>
                <w:b/>
                <w:bCs/>
              </w:rPr>
              <w:t>全球公域治理</w:t>
            </w:r>
            <w:proofErr w:type="gramEnd"/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：运用</w:t>
            </w:r>
            <w:r>
              <w:rPr>
                <w:rFonts w:ascii="Garamond" w:eastAsia="宋体" w:hAnsi="Garamond" w:hint="eastAsia"/>
              </w:rPr>
              <w:t>Ostrom</w:t>
            </w:r>
            <w:r>
              <w:rPr>
                <w:rFonts w:ascii="Garamond" w:eastAsia="宋体" w:hAnsi="Garamond" w:hint="eastAsia"/>
              </w:rPr>
              <w:t>理论，</w:t>
            </w:r>
            <w:proofErr w:type="gramStart"/>
            <w:r>
              <w:rPr>
                <w:rFonts w:ascii="Garamond" w:eastAsia="宋体" w:hAnsi="Garamond" w:hint="eastAsia"/>
              </w:rPr>
              <w:t>讨论公域治理</w:t>
            </w:r>
            <w:proofErr w:type="gramEnd"/>
            <w:r>
              <w:rPr>
                <w:rFonts w:ascii="Garamond" w:eastAsia="宋体" w:hAnsi="Garamond" w:hint="eastAsia"/>
              </w:rPr>
              <w:t>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全球化与地方治理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，主要讨论地方国际化相关案例研究。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F65BDF-B217-47E7-BD7D-6A934B9E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263</Characters>
  <Application>Microsoft Office Word</Application>
  <DocSecurity>0</DocSecurity>
  <Lines>2</Lines>
  <Paragraphs>1</Paragraphs>
  <ScaleCrop>false</ScaleCrop>
  <Company>ZJU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29</cp:revision>
  <dcterms:created xsi:type="dcterms:W3CDTF">2019-10-12T01:50:00Z</dcterms:created>
  <dcterms:modified xsi:type="dcterms:W3CDTF">2023-04-10T07:11:00Z</dcterms:modified>
</cp:coreProperties>
</file>