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E8A3" w14:textId="77777777" w:rsidR="008234ED" w:rsidRPr="0036668B" w:rsidRDefault="008234ED" w:rsidP="0036668B">
      <w:pPr>
        <w:pStyle w:val="1"/>
        <w:rPr>
          <w:rFonts w:ascii="黑体" w:eastAsia="黑体" w:cs="黑体"/>
          <w:sz w:val="30"/>
          <w:szCs w:val="30"/>
        </w:rPr>
      </w:pPr>
      <w:r w:rsidRPr="0036668B">
        <w:rPr>
          <w:rFonts w:hint="eastAsia"/>
          <w:sz w:val="30"/>
          <w:szCs w:val="30"/>
        </w:rPr>
        <w:t>附件</w:t>
      </w:r>
      <w:r w:rsidRPr="0036668B">
        <w:rPr>
          <w:sz w:val="30"/>
          <w:szCs w:val="30"/>
        </w:rPr>
        <w:t>2</w:t>
      </w:r>
      <w:r w:rsidRPr="0036668B">
        <w:rPr>
          <w:rFonts w:ascii="黑体" w:eastAsia="黑体" w:cs="黑体"/>
          <w:sz w:val="30"/>
          <w:szCs w:val="30"/>
        </w:rPr>
        <w:t xml:space="preserve"> </w:t>
      </w:r>
    </w:p>
    <w:p w14:paraId="10CA670C" w14:textId="77777777" w:rsidR="008234ED" w:rsidRPr="00CF2083" w:rsidRDefault="008234ED" w:rsidP="008234ED">
      <w:pPr>
        <w:pStyle w:val="Default"/>
        <w:jc w:val="center"/>
        <w:rPr>
          <w:rFonts w:ascii="黑体" w:eastAsia="黑体" w:cs="黑体"/>
          <w:sz w:val="36"/>
          <w:szCs w:val="36"/>
        </w:rPr>
      </w:pPr>
      <w:r w:rsidRPr="00CF2083">
        <w:rPr>
          <w:rFonts w:ascii="黑体" w:eastAsia="黑体" w:cs="黑体" w:hint="eastAsia"/>
          <w:sz w:val="36"/>
          <w:szCs w:val="36"/>
        </w:rPr>
        <w:t>第四届浙江大学M</w:t>
      </w:r>
      <w:r w:rsidRPr="00CF2083">
        <w:rPr>
          <w:rFonts w:ascii="黑体" w:eastAsia="黑体" w:cs="黑体"/>
          <w:sz w:val="36"/>
          <w:szCs w:val="36"/>
        </w:rPr>
        <w:t>PA</w:t>
      </w:r>
      <w:r w:rsidRPr="00CF2083">
        <w:rPr>
          <w:rFonts w:ascii="黑体" w:eastAsia="黑体" w:cs="黑体" w:hint="eastAsia"/>
          <w:sz w:val="36"/>
          <w:szCs w:val="36"/>
        </w:rPr>
        <w:t>研究生公共管理案例大赛</w:t>
      </w:r>
    </w:p>
    <w:p w14:paraId="3FDFE2D1" w14:textId="77777777" w:rsidR="008234ED" w:rsidRPr="00CF2083" w:rsidRDefault="008234ED" w:rsidP="008234ED">
      <w:pPr>
        <w:pStyle w:val="Default"/>
        <w:jc w:val="center"/>
        <w:rPr>
          <w:rFonts w:ascii="黑体" w:eastAsia="黑体" w:cs="黑体"/>
          <w:sz w:val="36"/>
          <w:szCs w:val="36"/>
        </w:rPr>
      </w:pPr>
      <w:r w:rsidRPr="00CF2083">
        <w:rPr>
          <w:rFonts w:ascii="黑体" w:eastAsia="黑体" w:cs="黑体" w:hint="eastAsia"/>
          <w:sz w:val="36"/>
          <w:szCs w:val="36"/>
        </w:rPr>
        <w:t>参赛案例基本结构及排版要求</w:t>
      </w:r>
    </w:p>
    <w:p w14:paraId="0B0D5341" w14:textId="77777777" w:rsidR="008234ED" w:rsidRPr="00CF2083" w:rsidRDefault="008234ED" w:rsidP="008234ED">
      <w:pPr>
        <w:pStyle w:val="Default"/>
        <w:jc w:val="center"/>
        <w:rPr>
          <w:rFonts w:ascii="黑体" w:eastAsia="黑体" w:cs="黑体"/>
          <w:sz w:val="36"/>
          <w:szCs w:val="36"/>
        </w:rPr>
      </w:pPr>
    </w:p>
    <w:p w14:paraId="193FAA99" w14:textId="77777777" w:rsidR="008234ED" w:rsidRPr="008234ED" w:rsidRDefault="008234ED" w:rsidP="008234ED">
      <w:pPr>
        <w:pStyle w:val="Default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8234ED">
        <w:rPr>
          <w:rFonts w:ascii="宋体" w:eastAsia="宋体" w:hAnsi="宋体" w:hint="eastAsia"/>
          <w:b/>
          <w:bCs/>
          <w:sz w:val="30"/>
          <w:szCs w:val="30"/>
        </w:rPr>
        <w:t>一、参赛案例基本结构</w:t>
      </w:r>
    </w:p>
    <w:p w14:paraId="3A807C16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 w:hint="eastAsia"/>
          <w:sz w:val="28"/>
          <w:szCs w:val="28"/>
        </w:rPr>
        <w:t>一个完整的案例应由两个部分组成：</w:t>
      </w:r>
      <w:r w:rsidRPr="008234ED">
        <w:rPr>
          <w:rFonts w:ascii="宋体" w:eastAsia="宋体" w:hAnsi="宋体" w:hint="eastAsia"/>
          <w:b/>
          <w:bCs/>
          <w:sz w:val="28"/>
          <w:szCs w:val="28"/>
        </w:rPr>
        <w:t>案例正文和案例分析报告</w:t>
      </w:r>
      <w:r w:rsidRPr="008234ED">
        <w:rPr>
          <w:rFonts w:ascii="宋体" w:eastAsia="宋体" w:hAnsi="宋体" w:hint="eastAsia"/>
          <w:sz w:val="28"/>
          <w:szCs w:val="28"/>
        </w:rPr>
        <w:t>，两个部分分别设置目录。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6E251CEC" w14:textId="77777777" w:rsidR="008234ED" w:rsidRPr="008234ED" w:rsidRDefault="008234ED" w:rsidP="008234ED">
      <w:pPr>
        <w:pStyle w:val="Default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234ED">
        <w:rPr>
          <w:rFonts w:ascii="宋体" w:eastAsia="宋体" w:hAnsi="宋体" w:hint="eastAsia"/>
          <w:b/>
          <w:bCs/>
          <w:sz w:val="28"/>
          <w:szCs w:val="28"/>
        </w:rPr>
        <w:t>（一）案例正文</w:t>
      </w:r>
    </w:p>
    <w:p w14:paraId="20D38E23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 w:hint="eastAsia"/>
          <w:sz w:val="28"/>
          <w:szCs w:val="28"/>
        </w:rPr>
        <w:t>案例正文一般应包括：标题、案例摘要、引言、正文、结束语、附录、脚注和图表、字数标记等</w:t>
      </w:r>
      <w:r w:rsidRPr="008234ED">
        <w:rPr>
          <w:rFonts w:ascii="宋体" w:eastAsia="宋体" w:hAnsi="宋体"/>
          <w:sz w:val="28"/>
          <w:szCs w:val="28"/>
        </w:rPr>
        <w:t>8</w:t>
      </w:r>
      <w:r w:rsidRPr="008234ED">
        <w:rPr>
          <w:rFonts w:ascii="宋体" w:eastAsia="宋体" w:hAnsi="宋体" w:hint="eastAsia"/>
          <w:sz w:val="28"/>
          <w:szCs w:val="28"/>
        </w:rPr>
        <w:t>个部分。案例正文不超过</w:t>
      </w:r>
      <w:r w:rsidRPr="008234ED">
        <w:rPr>
          <w:rFonts w:ascii="宋体" w:eastAsia="宋体" w:hAnsi="宋体"/>
          <w:sz w:val="28"/>
          <w:szCs w:val="28"/>
        </w:rPr>
        <w:t>15000</w:t>
      </w:r>
      <w:r w:rsidRPr="008234ED">
        <w:rPr>
          <w:rFonts w:ascii="宋体" w:eastAsia="宋体" w:hAnsi="宋体" w:hint="eastAsia"/>
          <w:sz w:val="28"/>
          <w:szCs w:val="28"/>
        </w:rPr>
        <w:t>字，图片、脚注、尾注及附录等内容不计入正文字数。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6F0086B1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1.</w:t>
      </w:r>
      <w:r w:rsidRPr="008234ED">
        <w:rPr>
          <w:rFonts w:ascii="宋体" w:eastAsia="宋体" w:hAnsi="宋体" w:hint="eastAsia"/>
          <w:sz w:val="28"/>
          <w:szCs w:val="28"/>
        </w:rPr>
        <w:t>标题：标题是案例的题目。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023C1410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2.</w:t>
      </w:r>
      <w:r w:rsidRPr="008234ED">
        <w:rPr>
          <w:rFonts w:ascii="宋体" w:eastAsia="宋体" w:hAnsi="宋体" w:hint="eastAsia"/>
          <w:sz w:val="28"/>
          <w:szCs w:val="28"/>
        </w:rPr>
        <w:t>案例摘要和关键词：简要介绍案例事件的主旨大意或梗概，便于阅读</w:t>
      </w:r>
      <w:proofErr w:type="gramStart"/>
      <w:r w:rsidRPr="008234ED">
        <w:rPr>
          <w:rFonts w:ascii="宋体" w:eastAsia="宋体" w:hAnsi="宋体" w:hint="eastAsia"/>
          <w:sz w:val="28"/>
          <w:szCs w:val="28"/>
        </w:rPr>
        <w:t>者快速</w:t>
      </w:r>
      <w:proofErr w:type="gramEnd"/>
      <w:r w:rsidRPr="008234ED">
        <w:rPr>
          <w:rFonts w:ascii="宋体" w:eastAsia="宋体" w:hAnsi="宋体" w:hint="eastAsia"/>
          <w:sz w:val="28"/>
          <w:szCs w:val="28"/>
        </w:rPr>
        <w:t>了解和把握案例的主题，分为中文摘要和英文摘要，建议各</w:t>
      </w:r>
      <w:r w:rsidRPr="008234ED">
        <w:rPr>
          <w:rFonts w:ascii="宋体" w:eastAsia="宋体" w:hAnsi="宋体"/>
          <w:sz w:val="28"/>
          <w:szCs w:val="28"/>
        </w:rPr>
        <w:t>400</w:t>
      </w:r>
      <w:r w:rsidRPr="008234ED">
        <w:rPr>
          <w:rFonts w:ascii="宋体" w:eastAsia="宋体" w:hAnsi="宋体" w:hint="eastAsia"/>
          <w:sz w:val="28"/>
          <w:szCs w:val="28"/>
        </w:rPr>
        <w:t>字以内。关键词各</w:t>
      </w:r>
      <w:r w:rsidRPr="008234ED">
        <w:rPr>
          <w:rFonts w:ascii="宋体" w:eastAsia="宋体" w:hAnsi="宋体"/>
          <w:sz w:val="28"/>
          <w:szCs w:val="28"/>
        </w:rPr>
        <w:t>3-5</w:t>
      </w:r>
      <w:r w:rsidRPr="008234ED">
        <w:rPr>
          <w:rFonts w:ascii="宋体" w:eastAsia="宋体" w:hAnsi="宋体" w:hint="eastAsia"/>
          <w:sz w:val="28"/>
          <w:szCs w:val="28"/>
        </w:rPr>
        <w:t>个。英文摘要和关键词置于中文摘要和关键词之后，另起一页。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55DA62AF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3.</w:t>
      </w:r>
      <w:r w:rsidRPr="008234ED">
        <w:rPr>
          <w:rFonts w:ascii="宋体" w:eastAsia="宋体" w:hAnsi="宋体" w:hint="eastAsia"/>
          <w:sz w:val="28"/>
          <w:szCs w:val="28"/>
        </w:rPr>
        <w:t>引言：即案例事件的引子。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3608A83F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4.</w:t>
      </w:r>
      <w:r w:rsidRPr="008234ED">
        <w:rPr>
          <w:rFonts w:ascii="宋体" w:eastAsia="宋体" w:hAnsi="宋体" w:hint="eastAsia"/>
          <w:sz w:val="28"/>
          <w:szCs w:val="28"/>
        </w:rPr>
        <w:t>正文：案例一定要有比较完整的事件，有核心人物或决策者，有起、承、转、合，要能够把事件延伸下去；</w:t>
      </w:r>
    </w:p>
    <w:p w14:paraId="052B4D1C" w14:textId="77777777" w:rsidR="008234ED" w:rsidRPr="008234ED" w:rsidRDefault="008234ED" w:rsidP="008234ED">
      <w:pPr>
        <w:pStyle w:val="Default"/>
        <w:spacing w:line="360" w:lineRule="auto"/>
        <w:ind w:firstLineChars="200" w:firstLine="520"/>
        <w:rPr>
          <w:rFonts w:ascii="宋体" w:eastAsia="宋体" w:hAnsi="宋体"/>
          <w:sz w:val="26"/>
          <w:szCs w:val="26"/>
        </w:rPr>
      </w:pPr>
      <w:r w:rsidRPr="008234ED">
        <w:rPr>
          <w:rFonts w:ascii="宋体" w:eastAsia="宋体" w:hAnsi="宋体" w:hint="eastAsia"/>
          <w:sz w:val="26"/>
          <w:szCs w:val="26"/>
        </w:rPr>
        <w:t>“起”是事件的开始，推出由时间、地点、起因等要素构成的场景，介绍核心人物或决策者、主要角色和其他角色；</w:t>
      </w:r>
      <w:r w:rsidRPr="008234ED">
        <w:rPr>
          <w:rFonts w:ascii="宋体" w:eastAsia="宋体" w:hAnsi="宋体"/>
          <w:sz w:val="26"/>
          <w:szCs w:val="26"/>
        </w:rPr>
        <w:t xml:space="preserve"> </w:t>
      </w:r>
    </w:p>
    <w:p w14:paraId="6939E4F0" w14:textId="77777777" w:rsidR="008234ED" w:rsidRPr="008234ED" w:rsidRDefault="008234ED" w:rsidP="008234ED">
      <w:pPr>
        <w:pStyle w:val="Default"/>
        <w:spacing w:line="360" w:lineRule="auto"/>
        <w:ind w:firstLineChars="200" w:firstLine="520"/>
        <w:rPr>
          <w:rFonts w:ascii="宋体" w:eastAsia="宋体" w:hAnsi="宋体"/>
          <w:sz w:val="26"/>
          <w:szCs w:val="26"/>
        </w:rPr>
      </w:pPr>
      <w:r w:rsidRPr="008234ED">
        <w:rPr>
          <w:rFonts w:ascii="宋体" w:eastAsia="宋体" w:hAnsi="宋体" w:hint="eastAsia"/>
          <w:sz w:val="26"/>
          <w:szCs w:val="26"/>
        </w:rPr>
        <w:lastRenderedPageBreak/>
        <w:t>“承”是推出关键事件，引出争端、问题和兴奋点；</w:t>
      </w:r>
      <w:r w:rsidRPr="008234ED">
        <w:rPr>
          <w:rFonts w:ascii="宋体" w:eastAsia="宋体" w:hAnsi="宋体"/>
          <w:sz w:val="26"/>
          <w:szCs w:val="26"/>
        </w:rPr>
        <w:t xml:space="preserve"> </w:t>
      </w:r>
    </w:p>
    <w:p w14:paraId="6D10CD1C" w14:textId="77777777" w:rsidR="008234ED" w:rsidRPr="008234ED" w:rsidRDefault="008234ED" w:rsidP="008234ED">
      <w:pPr>
        <w:pStyle w:val="Default"/>
        <w:spacing w:line="360" w:lineRule="auto"/>
        <w:ind w:firstLineChars="200" w:firstLine="520"/>
        <w:rPr>
          <w:rFonts w:ascii="宋体" w:eastAsia="宋体" w:hAnsi="宋体"/>
          <w:sz w:val="26"/>
          <w:szCs w:val="26"/>
        </w:rPr>
      </w:pPr>
      <w:r w:rsidRPr="008234ED">
        <w:rPr>
          <w:rFonts w:ascii="宋体" w:eastAsia="宋体" w:hAnsi="宋体" w:hint="eastAsia"/>
          <w:sz w:val="26"/>
          <w:szCs w:val="26"/>
        </w:rPr>
        <w:t>“转”是事件的进一步展开，罗列存在的种种困惑，描述进退两难的抉择困境；要不断深入拓展</w:t>
      </w:r>
      <w:proofErr w:type="gramStart"/>
      <w:r w:rsidRPr="008234ED">
        <w:rPr>
          <w:rFonts w:ascii="宋体" w:eastAsia="宋体" w:hAnsi="宋体" w:hint="eastAsia"/>
          <w:sz w:val="26"/>
          <w:szCs w:val="26"/>
        </w:rPr>
        <w:t>令核心</w:t>
      </w:r>
      <w:proofErr w:type="gramEnd"/>
      <w:r w:rsidRPr="008234ED">
        <w:rPr>
          <w:rFonts w:ascii="宋体" w:eastAsia="宋体" w:hAnsi="宋体" w:hint="eastAsia"/>
          <w:sz w:val="26"/>
          <w:szCs w:val="26"/>
        </w:rPr>
        <w:t>人物或决策者感到迷惑或难以决断的事情，或展开当事人也无法把握和预料事件结局的事件；</w:t>
      </w:r>
      <w:r w:rsidRPr="008234ED">
        <w:rPr>
          <w:rFonts w:ascii="宋体" w:eastAsia="宋体" w:hAnsi="宋体"/>
          <w:sz w:val="26"/>
          <w:szCs w:val="26"/>
        </w:rPr>
        <w:t xml:space="preserve"> </w:t>
      </w:r>
    </w:p>
    <w:p w14:paraId="3899AA07" w14:textId="77777777" w:rsidR="008234ED" w:rsidRPr="008234ED" w:rsidRDefault="008234ED" w:rsidP="008234ED">
      <w:pPr>
        <w:pStyle w:val="Default"/>
        <w:spacing w:line="360" w:lineRule="auto"/>
        <w:ind w:firstLineChars="200" w:firstLine="520"/>
        <w:rPr>
          <w:rFonts w:ascii="宋体" w:eastAsia="宋体" w:hAnsi="宋体"/>
          <w:sz w:val="26"/>
          <w:szCs w:val="26"/>
        </w:rPr>
      </w:pPr>
      <w:r w:rsidRPr="008234ED">
        <w:rPr>
          <w:rFonts w:ascii="宋体" w:eastAsia="宋体" w:hAnsi="宋体" w:hint="eastAsia"/>
          <w:sz w:val="26"/>
          <w:szCs w:val="26"/>
        </w:rPr>
        <w:t>“合”是事件的高潮，突出决策点的机会与制约因素，核心人物或决策者到了不得不进行选择的时刻。</w:t>
      </w:r>
    </w:p>
    <w:p w14:paraId="7A1C95F2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5.</w:t>
      </w:r>
      <w:r w:rsidRPr="008234ED">
        <w:rPr>
          <w:rFonts w:ascii="宋体" w:eastAsia="宋体" w:hAnsi="宋体" w:hint="eastAsia"/>
          <w:sz w:val="28"/>
          <w:szCs w:val="28"/>
        </w:rPr>
        <w:t>结束语：可以是对正文的精辟总结，也可以是提出决策问题的几种可能性，引发读者思考，为案例分析留出空间。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35B16917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6.</w:t>
      </w:r>
      <w:r w:rsidRPr="008234ED">
        <w:rPr>
          <w:rFonts w:ascii="宋体" w:eastAsia="宋体" w:hAnsi="宋体" w:hint="eastAsia"/>
          <w:sz w:val="28"/>
          <w:szCs w:val="28"/>
        </w:rPr>
        <w:t>附录：提供进行案例分析所需要的额外信息，主要包括一些不宜放在案例正文，但又有助于读者全面了解或理解正文的资料、信息，但不得以任何形式出现参赛团队及所属院校等信息。附录应</w:t>
      </w:r>
      <w:proofErr w:type="gramStart"/>
      <w:r w:rsidRPr="008234ED">
        <w:rPr>
          <w:rFonts w:ascii="宋体" w:eastAsia="宋体" w:hAnsi="宋体" w:hint="eastAsia"/>
          <w:sz w:val="28"/>
          <w:szCs w:val="28"/>
        </w:rPr>
        <w:t>凝炼</w:t>
      </w:r>
      <w:proofErr w:type="gramEnd"/>
      <w:r w:rsidRPr="008234ED">
        <w:rPr>
          <w:rFonts w:ascii="宋体" w:eastAsia="宋体" w:hAnsi="宋体" w:hint="eastAsia"/>
          <w:sz w:val="28"/>
          <w:szCs w:val="28"/>
        </w:rPr>
        <w:t>聚焦，剔除无关信息。为便于评选，附录应放在案例分析报告之后。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72195AB7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7.</w:t>
      </w:r>
      <w:r w:rsidRPr="008234ED">
        <w:rPr>
          <w:rFonts w:ascii="宋体" w:eastAsia="宋体" w:hAnsi="宋体" w:hint="eastAsia"/>
          <w:sz w:val="28"/>
          <w:szCs w:val="28"/>
        </w:rPr>
        <w:t>脚注和图表：脚注以小号字附于有关</w:t>
      </w:r>
      <w:proofErr w:type="gramStart"/>
      <w:r w:rsidRPr="008234ED">
        <w:rPr>
          <w:rFonts w:ascii="宋体" w:eastAsia="宋体" w:hAnsi="宋体" w:hint="eastAsia"/>
          <w:sz w:val="28"/>
          <w:szCs w:val="28"/>
        </w:rPr>
        <w:t>内容同页的</w:t>
      </w:r>
      <w:proofErr w:type="gramEnd"/>
      <w:r w:rsidRPr="008234ED">
        <w:rPr>
          <w:rFonts w:ascii="宋体" w:eastAsia="宋体" w:hAnsi="宋体" w:hint="eastAsia"/>
          <w:sz w:val="28"/>
          <w:szCs w:val="28"/>
        </w:rPr>
        <w:t>下端，以横线与正文断开；图表可插置到正文相关位置，也可以布置在专页或篇尾，所有的图表都应编号，设标题，并有必要的说明。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51BA03A2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>8.</w:t>
      </w:r>
      <w:r w:rsidRPr="008234ED">
        <w:rPr>
          <w:rFonts w:ascii="宋体" w:eastAsia="宋体" w:hAnsi="宋体" w:hint="eastAsia"/>
          <w:sz w:val="28"/>
          <w:szCs w:val="28"/>
        </w:rPr>
        <w:t>字数标记：字数标记应置于案例正文部分末尾右下角。格式一般为</w:t>
      </w:r>
      <w:r w:rsidRPr="008234ED">
        <w:rPr>
          <w:rFonts w:ascii="宋体" w:eastAsia="宋体" w:hAnsi="宋体" w:cs="宋体"/>
          <w:sz w:val="28"/>
          <w:szCs w:val="28"/>
        </w:rPr>
        <w:t>“</w:t>
      </w:r>
      <w:r w:rsidRPr="008234ED">
        <w:rPr>
          <w:rFonts w:ascii="宋体" w:eastAsia="宋体" w:hAnsi="宋体" w:hint="eastAsia"/>
          <w:sz w:val="28"/>
          <w:szCs w:val="28"/>
        </w:rPr>
        <w:t>案例正文字数：</w:t>
      </w:r>
      <w:r w:rsidRPr="008234ED">
        <w:rPr>
          <w:rFonts w:ascii="宋体" w:eastAsia="宋体" w:hAnsi="宋体"/>
          <w:sz w:val="28"/>
          <w:szCs w:val="28"/>
        </w:rPr>
        <w:t>13568</w:t>
      </w:r>
      <w:r w:rsidRPr="008234ED">
        <w:rPr>
          <w:rFonts w:ascii="宋体" w:eastAsia="宋体" w:hAnsi="宋体" w:hint="eastAsia"/>
          <w:sz w:val="28"/>
          <w:szCs w:val="28"/>
        </w:rPr>
        <w:t>字</w:t>
      </w:r>
      <w:r w:rsidRPr="008234ED">
        <w:rPr>
          <w:rFonts w:ascii="宋体" w:eastAsia="宋体" w:hAnsi="宋体" w:cs="宋体"/>
          <w:sz w:val="28"/>
          <w:szCs w:val="28"/>
        </w:rPr>
        <w:t>”</w:t>
      </w:r>
      <w:r w:rsidRPr="008234ED">
        <w:rPr>
          <w:rFonts w:ascii="宋体" w:eastAsia="宋体" w:hAnsi="宋体" w:hint="eastAsia"/>
          <w:sz w:val="28"/>
          <w:szCs w:val="28"/>
        </w:rPr>
        <w:t>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682A4015" w14:textId="77777777" w:rsidR="008234ED" w:rsidRPr="008234ED" w:rsidRDefault="008234ED" w:rsidP="008234ED">
      <w:pPr>
        <w:pStyle w:val="Default"/>
        <w:spacing w:line="360" w:lineRule="auto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8234ED">
        <w:rPr>
          <w:rFonts w:ascii="宋体" w:eastAsia="宋体" w:hAnsi="宋体" w:hint="eastAsia"/>
          <w:b/>
          <w:bCs/>
          <w:sz w:val="28"/>
          <w:szCs w:val="28"/>
        </w:rPr>
        <w:t>（二）案例分析报告</w:t>
      </w:r>
      <w:r w:rsidRPr="008234ED">
        <w:rPr>
          <w:rFonts w:ascii="宋体" w:eastAsia="宋体" w:hAnsi="宋体"/>
          <w:b/>
          <w:bCs/>
          <w:sz w:val="28"/>
          <w:szCs w:val="28"/>
        </w:rPr>
        <w:t xml:space="preserve"> </w:t>
      </w:r>
    </w:p>
    <w:p w14:paraId="37E9447D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 w:hint="eastAsia"/>
          <w:sz w:val="28"/>
          <w:szCs w:val="28"/>
        </w:rPr>
        <w:t>案例分析报告置于案例正文之后，另起一页，存在同一文档内。</w:t>
      </w:r>
      <w:r w:rsidRPr="008234ED">
        <w:rPr>
          <w:rFonts w:ascii="宋体" w:eastAsia="宋体" w:hAnsi="宋体"/>
          <w:sz w:val="28"/>
          <w:szCs w:val="28"/>
        </w:rPr>
        <w:t xml:space="preserve"> </w:t>
      </w:r>
    </w:p>
    <w:p w14:paraId="0AF5479B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 w:hint="eastAsia"/>
          <w:sz w:val="28"/>
          <w:szCs w:val="28"/>
        </w:rPr>
        <w:t>案例分析报告一般应包括：理论基础、案例分析、对策建议、</w:t>
      </w:r>
      <w:r w:rsidRPr="008234ED">
        <w:rPr>
          <w:rFonts w:ascii="宋体" w:eastAsia="宋体" w:hAnsi="宋体" w:hint="eastAsia"/>
          <w:sz w:val="28"/>
          <w:szCs w:val="28"/>
        </w:rPr>
        <w:lastRenderedPageBreak/>
        <w:t>结束语、参考文献、字数标记等</w:t>
      </w:r>
      <w:r w:rsidRPr="008234ED">
        <w:rPr>
          <w:rFonts w:ascii="宋体" w:eastAsia="宋体" w:hAnsi="宋体"/>
          <w:sz w:val="28"/>
          <w:szCs w:val="28"/>
        </w:rPr>
        <w:t xml:space="preserve">6个部分。案例分析报告不超过15000字，图片、脚注、尾注及附录等内容不计入正文字数。 </w:t>
      </w:r>
    </w:p>
    <w:p w14:paraId="7EC8B0C3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1.理论基础：使用的公共管理相关理论，并阐述分析框架。 </w:t>
      </w:r>
    </w:p>
    <w:p w14:paraId="74323687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2.案例分析：这部分是案例分析报告的核心部分，也是案例分析报告的难点，需要精心构思和安排。这部分需要对案例相关背景和决策要素进行分析，将精心设计、埋藏在案例正文中的问题及成因逐一挖出并展开深入分析。这部分很大程度上决定了该案例是否有理论深度、是否有思考分析的空间、是否能引起争论、是否能达到良好的效果。 </w:t>
      </w:r>
    </w:p>
    <w:p w14:paraId="4562C577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3.对策建议：这部分同样是案例分析报告的核心部分，与上一部分共同构成案例分析报告的难点。这部分需要针对案例分析中的相关问题、困境或争议等提出具有可行性和创新性的解决思路或方案。 </w:t>
      </w:r>
    </w:p>
    <w:p w14:paraId="793E39C6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4.结束语：对案例分析报告进行精辟总结，引发读者思考。 </w:t>
      </w:r>
    </w:p>
    <w:p w14:paraId="633B4F13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5.参考文献：将案例分析报告中所有引用的相关文献信息资源（专著、论文集、报纸文章、期刊文章、学位论文、报告、标准、专利、论文集中的析出文献等）按照标准格式列于文末。 </w:t>
      </w:r>
    </w:p>
    <w:p w14:paraId="75556656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/>
          <w:sz w:val="28"/>
          <w:szCs w:val="28"/>
        </w:rPr>
        <w:t xml:space="preserve">6.字数标记：字数标记应置于案例正文部分末尾右下角。格式一般为“分析报告字数：13568字”。 </w:t>
      </w:r>
    </w:p>
    <w:p w14:paraId="6843FAA9" w14:textId="77777777" w:rsidR="008234ED" w:rsidRPr="008234ED" w:rsidRDefault="008234ED" w:rsidP="008234ED">
      <w:pPr>
        <w:pStyle w:val="Default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8234ED">
        <w:rPr>
          <w:rFonts w:ascii="宋体" w:eastAsia="宋体" w:hAnsi="宋体" w:hint="eastAsia"/>
          <w:sz w:val="28"/>
          <w:szCs w:val="28"/>
        </w:rPr>
        <w:t>注：案例分析报告不应包含案例教学使用说明。</w:t>
      </w:r>
    </w:p>
    <w:p w14:paraId="12F40455" w14:textId="77777777" w:rsidR="008234ED" w:rsidRPr="008234ED" w:rsidRDefault="008234ED" w:rsidP="008234ED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</w:p>
    <w:p w14:paraId="3F4F5F8C" w14:textId="77777777" w:rsidR="008234ED" w:rsidRPr="008234ED" w:rsidRDefault="008234ED" w:rsidP="008234ED">
      <w:pPr>
        <w:pStyle w:val="Default"/>
        <w:spacing w:line="360" w:lineRule="auto"/>
        <w:rPr>
          <w:rFonts w:ascii="宋体" w:eastAsia="宋体" w:hAnsi="宋体"/>
          <w:sz w:val="28"/>
          <w:szCs w:val="28"/>
        </w:rPr>
      </w:pPr>
    </w:p>
    <w:p w14:paraId="30D13197" w14:textId="77777777" w:rsidR="008234ED" w:rsidRPr="008234ED" w:rsidRDefault="008234ED" w:rsidP="008234ED">
      <w:pPr>
        <w:pStyle w:val="Default"/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8234ED">
        <w:rPr>
          <w:rFonts w:ascii="宋体" w:eastAsia="宋体" w:hAnsi="宋体" w:hint="eastAsia"/>
          <w:b/>
          <w:bCs/>
          <w:sz w:val="30"/>
          <w:szCs w:val="30"/>
        </w:rPr>
        <w:lastRenderedPageBreak/>
        <w:t>二、排版要求</w:t>
      </w:r>
      <w:r w:rsidRPr="008234ED">
        <w:rPr>
          <w:rFonts w:ascii="宋体" w:eastAsia="宋体" w:hAnsi="宋体"/>
          <w:b/>
          <w:bCs/>
          <w:sz w:val="30"/>
          <w:szCs w:val="30"/>
        </w:rPr>
        <w:t xml:space="preserve"> </w:t>
      </w:r>
    </w:p>
    <w:p w14:paraId="646829CC" w14:textId="77777777" w:rsidR="008234ED" w:rsidRPr="008234ED" w:rsidRDefault="008234ED" w:rsidP="008234ED">
      <w:pPr>
        <w:pStyle w:val="Default"/>
        <w:spacing w:line="360" w:lineRule="auto"/>
        <w:rPr>
          <w:rFonts w:ascii="宋体" w:eastAsia="宋体" w:hAnsi="宋体" w:cs="宋体"/>
          <w:sz w:val="23"/>
          <w:szCs w:val="23"/>
        </w:rPr>
      </w:pPr>
      <w:r w:rsidRPr="008234ED">
        <w:rPr>
          <w:rFonts w:ascii="宋体" w:eastAsia="宋体" w:hAnsi="宋体" w:hint="eastAsia"/>
          <w:sz w:val="28"/>
          <w:szCs w:val="28"/>
        </w:rPr>
        <w:t>案例正文和案例分析报告两部分分开排版。</w:t>
      </w:r>
      <w:r w:rsidRPr="008234ED">
        <w:rPr>
          <w:rFonts w:ascii="宋体" w:eastAsia="宋体" w:hAnsi="宋体" w:cs="宋体"/>
          <w:sz w:val="23"/>
          <w:szCs w:val="23"/>
        </w:rPr>
        <w:t xml:space="preserve">  </w:t>
      </w:r>
    </w:p>
    <w:p w14:paraId="0B185CF1" w14:textId="77777777" w:rsidR="008234ED" w:rsidRPr="008234ED" w:rsidRDefault="008234ED" w:rsidP="008234ED">
      <w:pPr>
        <w:pStyle w:val="Default"/>
        <w:spacing w:line="360" w:lineRule="auto"/>
        <w:rPr>
          <w:rFonts w:ascii="宋体" w:eastAsia="宋体" w:hAnsi="宋体" w:cs="幼圆"/>
          <w:sz w:val="30"/>
          <w:szCs w:val="30"/>
        </w:rPr>
      </w:pPr>
    </w:p>
    <w:p w14:paraId="40B23742" w14:textId="77777777" w:rsidR="008234ED" w:rsidRDefault="008234ED" w:rsidP="008234ED">
      <w:pPr>
        <w:pStyle w:val="Default"/>
        <w:spacing w:line="360" w:lineRule="auto"/>
        <w:rPr>
          <w:rFonts w:ascii="宋体" w:eastAsia="宋体" w:cs="宋体"/>
          <w:sz w:val="23"/>
          <w:szCs w:val="23"/>
        </w:rPr>
      </w:pPr>
      <w:r w:rsidRPr="000864C0">
        <w:rPr>
          <w:rFonts w:ascii="幼圆" w:eastAsia="幼圆" w:cs="幼圆" w:hint="eastAsia"/>
          <w:b/>
          <w:bCs/>
          <w:sz w:val="30"/>
          <w:szCs w:val="30"/>
        </w:rPr>
        <w:t>（一）案例正文</w:t>
      </w:r>
      <w:r>
        <w:rPr>
          <w:rFonts w:ascii="宋体" w:eastAsia="宋体" w:cs="宋体" w:hint="eastAsia"/>
          <w:sz w:val="23"/>
          <w:szCs w:val="23"/>
        </w:rPr>
        <w:t>（幼圆、加粗、小三）</w:t>
      </w:r>
      <w:r>
        <w:rPr>
          <w:rFonts w:ascii="宋体" w:eastAsia="宋体" w:cs="宋体"/>
          <w:sz w:val="23"/>
          <w:szCs w:val="23"/>
        </w:rPr>
        <w:t xml:space="preserve"> </w:t>
      </w:r>
    </w:p>
    <w:p w14:paraId="0FFEB12D" w14:textId="77777777" w:rsidR="008234ED" w:rsidRDefault="008234ED" w:rsidP="008234ED">
      <w:pPr>
        <w:pStyle w:val="Default"/>
        <w:spacing w:line="360" w:lineRule="auto"/>
        <w:rPr>
          <w:rFonts w:ascii="宋体" w:eastAsia="宋体" w:cs="宋体"/>
          <w:sz w:val="23"/>
          <w:szCs w:val="23"/>
        </w:rPr>
      </w:pPr>
      <w:r w:rsidRPr="000864C0">
        <w:rPr>
          <w:rFonts w:ascii="幼圆" w:eastAsia="幼圆" w:cs="幼圆" w:hint="eastAsia"/>
          <w:b/>
          <w:bCs/>
          <w:sz w:val="32"/>
          <w:szCs w:val="32"/>
        </w:rPr>
        <w:t>案例名称</w:t>
      </w:r>
      <w:r>
        <w:rPr>
          <w:rFonts w:ascii="幼圆" w:eastAsia="幼圆" w:cs="幼圆" w:hint="eastAsia"/>
          <w:sz w:val="32"/>
          <w:szCs w:val="32"/>
        </w:rPr>
        <w:t>（幼圆、三号、加粗、居中）</w:t>
      </w:r>
      <w:r>
        <w:rPr>
          <w:rFonts w:ascii="宋体" w:eastAsia="宋体" w:cs="宋体"/>
          <w:sz w:val="23"/>
          <w:szCs w:val="23"/>
        </w:rPr>
        <w:t xml:space="preserve"> </w:t>
      </w:r>
    </w:p>
    <w:p w14:paraId="38DFC8CA" w14:textId="77777777" w:rsidR="008234ED" w:rsidRDefault="008234ED" w:rsidP="008234ED">
      <w:pPr>
        <w:pStyle w:val="Default"/>
        <w:spacing w:line="360" w:lineRule="auto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/>
          <w:sz w:val="23"/>
          <w:szCs w:val="23"/>
        </w:rPr>
        <w:t>1.</w:t>
      </w:r>
      <w:r>
        <w:rPr>
          <w:rFonts w:ascii="宋体" w:eastAsia="宋体" w:cs="宋体" w:hint="eastAsia"/>
          <w:sz w:val="23"/>
          <w:szCs w:val="23"/>
        </w:rPr>
        <w:t>中文摘要和关键词内容全部采用宋体、小四排版，其中</w:t>
      </w:r>
      <w:r>
        <w:rPr>
          <w:rFonts w:ascii="宋体" w:eastAsia="宋体" w:cs="宋体"/>
          <w:sz w:val="23"/>
          <w:szCs w:val="23"/>
        </w:rPr>
        <w:t>“</w:t>
      </w:r>
      <w:r>
        <w:rPr>
          <w:rFonts w:ascii="宋体" w:eastAsia="宋体" w:cs="宋体" w:hint="eastAsia"/>
          <w:sz w:val="23"/>
          <w:szCs w:val="23"/>
        </w:rPr>
        <w:t>摘要</w:t>
      </w:r>
      <w:r>
        <w:rPr>
          <w:rFonts w:ascii="宋体" w:eastAsia="宋体" w:cs="宋体"/>
          <w:sz w:val="23"/>
          <w:szCs w:val="23"/>
        </w:rPr>
        <w:t>”</w:t>
      </w:r>
      <w:r>
        <w:rPr>
          <w:rFonts w:ascii="宋体" w:eastAsia="宋体" w:cs="宋体" w:hint="eastAsia"/>
          <w:sz w:val="23"/>
          <w:szCs w:val="23"/>
        </w:rPr>
        <w:t>和</w:t>
      </w:r>
      <w:r>
        <w:rPr>
          <w:rFonts w:ascii="宋体" w:eastAsia="宋体" w:cs="宋体"/>
          <w:sz w:val="23"/>
          <w:szCs w:val="23"/>
        </w:rPr>
        <w:t>“</w:t>
      </w:r>
      <w:r>
        <w:rPr>
          <w:rFonts w:ascii="宋体" w:eastAsia="宋体" w:cs="宋体" w:hint="eastAsia"/>
          <w:sz w:val="23"/>
          <w:szCs w:val="23"/>
        </w:rPr>
        <w:t>关键词</w:t>
      </w:r>
      <w:r>
        <w:rPr>
          <w:rFonts w:ascii="宋体" w:eastAsia="宋体" w:cs="宋体"/>
          <w:sz w:val="23"/>
          <w:szCs w:val="23"/>
        </w:rPr>
        <w:t>”</w:t>
      </w:r>
      <w:r>
        <w:rPr>
          <w:rFonts w:ascii="宋体" w:eastAsia="宋体" w:cs="宋体" w:hint="eastAsia"/>
          <w:sz w:val="23"/>
          <w:szCs w:val="23"/>
        </w:rPr>
        <w:t>加粗。</w:t>
      </w:r>
      <w:r>
        <w:rPr>
          <w:rFonts w:ascii="宋体" w:eastAsia="宋体" w:cs="宋体"/>
          <w:sz w:val="23"/>
          <w:szCs w:val="23"/>
        </w:rPr>
        <w:t xml:space="preserve"> </w:t>
      </w:r>
    </w:p>
    <w:p w14:paraId="7C26C51F" w14:textId="77777777" w:rsidR="008234ED" w:rsidRDefault="008234ED" w:rsidP="008234ED">
      <w:pPr>
        <w:pStyle w:val="Default"/>
        <w:spacing w:line="360" w:lineRule="auto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 w:hint="eastAsia"/>
          <w:sz w:val="23"/>
          <w:szCs w:val="23"/>
        </w:rPr>
        <w:t>例：摘要：本案例描述了……（宋体、小四）</w:t>
      </w:r>
      <w:r>
        <w:rPr>
          <w:rFonts w:ascii="宋体" w:eastAsia="宋体" w:cs="宋体"/>
          <w:sz w:val="23"/>
          <w:szCs w:val="23"/>
        </w:rPr>
        <w:t xml:space="preserve">  </w:t>
      </w:r>
    </w:p>
    <w:p w14:paraId="76652AFF" w14:textId="77777777" w:rsidR="008234ED" w:rsidRDefault="008234ED" w:rsidP="008234ED">
      <w:pPr>
        <w:pStyle w:val="Default"/>
        <w:spacing w:line="360" w:lineRule="auto"/>
        <w:rPr>
          <w:rFonts w:ascii="宋体" w:eastAsia="宋体" w:cs="宋体"/>
          <w:sz w:val="23"/>
          <w:szCs w:val="23"/>
        </w:rPr>
      </w:pPr>
      <w:r>
        <w:rPr>
          <w:rFonts w:ascii="宋体" w:eastAsia="宋体" w:cs="宋体" w:hint="eastAsia"/>
          <w:sz w:val="23"/>
          <w:szCs w:val="23"/>
        </w:rPr>
        <w:t>关键词：组织结构、战略规划、案例研究（宋体、小四）</w:t>
      </w:r>
      <w:r>
        <w:rPr>
          <w:rFonts w:ascii="宋体" w:eastAsia="宋体" w:cs="宋体"/>
          <w:sz w:val="23"/>
          <w:szCs w:val="23"/>
        </w:rPr>
        <w:t xml:space="preserve">  </w:t>
      </w:r>
    </w:p>
    <w:p w14:paraId="222F78D7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cs="宋体"/>
          <w:sz w:val="23"/>
          <w:szCs w:val="23"/>
        </w:rPr>
        <w:t xml:space="preserve">    </w:t>
      </w:r>
      <w:r>
        <w:rPr>
          <w:rFonts w:ascii="宋体" w:eastAsia="宋体" w:cs="宋体" w:hint="eastAsia"/>
          <w:sz w:val="23"/>
          <w:szCs w:val="23"/>
        </w:rPr>
        <w:t>英文摘要和关键词内容全部采用</w:t>
      </w:r>
      <w:r>
        <w:rPr>
          <w:rFonts w:ascii="Times New Roman" w:eastAsia="宋体" w:hAnsi="Times New Roman" w:cs="Times New Roman"/>
          <w:sz w:val="23"/>
          <w:szCs w:val="23"/>
        </w:rPr>
        <w:t>Times New Roman</w:t>
      </w:r>
      <w:r>
        <w:rPr>
          <w:rFonts w:ascii="宋体" w:eastAsia="宋体" w:hAnsi="Times New Roman" w:cs="宋体" w:hint="eastAsia"/>
          <w:sz w:val="23"/>
          <w:szCs w:val="23"/>
        </w:rPr>
        <w:t>字体、小四排版。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123BA1DB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．正文另起一页撰写，正文一级标题采用宋体、加粗、四号、半角；二级标题采用宋体、加粗、小四、半角；三级标题采用宋体、小四、半角。各级标题采用阿拉伯数字编号（如：</w:t>
      </w:r>
      <w:r>
        <w:rPr>
          <w:rFonts w:ascii="宋体" w:eastAsia="宋体" w:hAnsi="Times New Roman" w:cs="宋体"/>
          <w:sz w:val="23"/>
          <w:szCs w:val="23"/>
        </w:rPr>
        <w:t>1</w:t>
      </w:r>
      <w:r>
        <w:rPr>
          <w:rFonts w:ascii="宋体" w:eastAsia="宋体" w:hAnsi="Times New Roman" w:cs="宋体" w:hint="eastAsia"/>
          <w:sz w:val="23"/>
          <w:szCs w:val="23"/>
        </w:rPr>
        <w:t>．；</w:t>
      </w:r>
      <w:r>
        <w:rPr>
          <w:rFonts w:ascii="宋体" w:eastAsia="宋体" w:hAnsi="Times New Roman" w:cs="宋体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．；</w:t>
      </w:r>
      <w:r>
        <w:rPr>
          <w:rFonts w:ascii="宋体" w:eastAsia="宋体" w:hAnsi="Times New Roman" w:cs="宋体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．；…，</w:t>
      </w:r>
      <w:r>
        <w:rPr>
          <w:rFonts w:ascii="宋体" w:eastAsia="宋体" w:hAnsi="Times New Roman" w:cs="宋体"/>
          <w:sz w:val="23"/>
          <w:szCs w:val="23"/>
        </w:rPr>
        <w:t>1.1</w:t>
      </w:r>
      <w:r>
        <w:rPr>
          <w:rFonts w:ascii="宋体" w:eastAsia="宋体" w:hAnsi="Times New Roman" w:cs="宋体" w:hint="eastAsia"/>
          <w:sz w:val="23"/>
          <w:szCs w:val="23"/>
        </w:rPr>
        <w:t>；</w:t>
      </w:r>
      <w:r>
        <w:rPr>
          <w:rFonts w:ascii="宋体" w:eastAsia="宋体" w:hAnsi="Times New Roman" w:cs="宋体"/>
          <w:sz w:val="23"/>
          <w:szCs w:val="23"/>
        </w:rPr>
        <w:t xml:space="preserve"> 1.2</w:t>
      </w:r>
      <w:r>
        <w:rPr>
          <w:rFonts w:ascii="宋体" w:eastAsia="宋体" w:hAnsi="Times New Roman" w:cs="宋体" w:hint="eastAsia"/>
          <w:sz w:val="23"/>
          <w:szCs w:val="23"/>
        </w:rPr>
        <w:t>；</w:t>
      </w:r>
      <w:r>
        <w:rPr>
          <w:rFonts w:ascii="宋体" w:eastAsia="宋体" w:hAnsi="Times New Roman" w:cs="宋体"/>
          <w:sz w:val="23"/>
          <w:szCs w:val="23"/>
        </w:rPr>
        <w:t>1.3</w:t>
      </w:r>
      <w:r>
        <w:rPr>
          <w:rFonts w:ascii="宋体" w:eastAsia="宋体" w:hAnsi="Times New Roman" w:cs="宋体" w:hint="eastAsia"/>
          <w:sz w:val="23"/>
          <w:szCs w:val="23"/>
        </w:rPr>
        <w:t>；…）。</w:t>
      </w:r>
      <w:r>
        <w:rPr>
          <w:rFonts w:ascii="宋体" w:eastAsia="宋体" w:hAnsi="Times New Roman" w:cs="宋体"/>
          <w:sz w:val="23"/>
          <w:szCs w:val="23"/>
        </w:rPr>
        <w:t xml:space="preserve">  </w:t>
      </w:r>
    </w:p>
    <w:p w14:paraId="14BD088E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．</w:t>
      </w:r>
      <w:proofErr w:type="gramStart"/>
      <w:r>
        <w:rPr>
          <w:rFonts w:ascii="宋体" w:eastAsia="宋体" w:hAnsi="Times New Roman" w:cs="宋体" w:hint="eastAsia"/>
          <w:sz w:val="23"/>
          <w:szCs w:val="23"/>
        </w:rPr>
        <w:t>全文段前与</w:t>
      </w:r>
      <w:proofErr w:type="gramEnd"/>
      <w:r>
        <w:rPr>
          <w:rFonts w:ascii="宋体" w:eastAsia="宋体" w:hAnsi="Times New Roman" w:cs="宋体" w:hint="eastAsia"/>
          <w:sz w:val="23"/>
          <w:szCs w:val="23"/>
        </w:rPr>
        <w:t>段后</w:t>
      </w:r>
      <w:r>
        <w:rPr>
          <w:rFonts w:ascii="宋体" w:eastAsia="宋体" w:hAnsi="Times New Roman" w:cs="宋体"/>
          <w:sz w:val="23"/>
          <w:szCs w:val="23"/>
        </w:rPr>
        <w:t>0.25</w:t>
      </w:r>
      <w:r>
        <w:rPr>
          <w:rFonts w:ascii="宋体" w:eastAsia="宋体" w:hAnsi="Times New Roman" w:cs="宋体" w:hint="eastAsia"/>
          <w:sz w:val="23"/>
          <w:szCs w:val="23"/>
        </w:rPr>
        <w:t>行、多倍行距</w:t>
      </w:r>
      <w:r>
        <w:rPr>
          <w:rFonts w:ascii="宋体" w:eastAsia="宋体" w:hAnsi="Times New Roman" w:cs="宋体"/>
          <w:sz w:val="23"/>
          <w:szCs w:val="23"/>
        </w:rPr>
        <w:t>1.3</w:t>
      </w:r>
      <w:r>
        <w:rPr>
          <w:rFonts w:ascii="宋体" w:eastAsia="宋体" w:hAnsi="Times New Roman" w:cs="宋体" w:hint="eastAsia"/>
          <w:sz w:val="23"/>
          <w:szCs w:val="23"/>
        </w:rPr>
        <w:t>，全文为宋体、小四。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32FDF9B1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/>
          <w:sz w:val="23"/>
          <w:szCs w:val="23"/>
        </w:rPr>
        <w:t xml:space="preserve">  </w:t>
      </w:r>
    </w:p>
    <w:p w14:paraId="5460C76D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 w:rsidRPr="000864C0">
        <w:rPr>
          <w:rFonts w:ascii="幼圆" w:eastAsia="幼圆" w:cs="幼圆" w:hint="eastAsia"/>
          <w:b/>
          <w:bCs/>
          <w:sz w:val="30"/>
          <w:szCs w:val="30"/>
        </w:rPr>
        <w:t>（二）案例分析报告</w:t>
      </w:r>
      <w:r w:rsidRPr="000864C0">
        <w:rPr>
          <w:rFonts w:ascii="宋体" w:eastAsia="宋体" w:hAnsi="Times New Roman" w:cs="宋体" w:hint="eastAsia"/>
          <w:sz w:val="23"/>
          <w:szCs w:val="23"/>
        </w:rPr>
        <w:t>（</w:t>
      </w:r>
      <w:r>
        <w:rPr>
          <w:rFonts w:ascii="宋体" w:eastAsia="宋体" w:hAnsi="Times New Roman" w:cs="宋体" w:hint="eastAsia"/>
          <w:sz w:val="23"/>
          <w:szCs w:val="23"/>
        </w:rPr>
        <w:t>幼圆、加粗、小三）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1FCF8F6B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 w:rsidRPr="000864C0">
        <w:rPr>
          <w:rFonts w:ascii="幼圆" w:eastAsia="幼圆" w:cs="幼圆" w:hint="eastAsia"/>
          <w:b/>
          <w:bCs/>
          <w:sz w:val="32"/>
          <w:szCs w:val="32"/>
        </w:rPr>
        <w:t>案例名称</w:t>
      </w:r>
      <w:r>
        <w:rPr>
          <w:rFonts w:ascii="幼圆" w:eastAsia="幼圆" w:hAnsi="Times New Roman" w:cs="幼圆" w:hint="eastAsia"/>
          <w:sz w:val="32"/>
          <w:szCs w:val="32"/>
        </w:rPr>
        <w:t>（幼圆、三号、加粗、居中）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78BDC825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/>
          <w:sz w:val="23"/>
          <w:szCs w:val="23"/>
        </w:rPr>
        <w:t>1</w:t>
      </w:r>
      <w:r>
        <w:rPr>
          <w:rFonts w:ascii="宋体" w:eastAsia="宋体" w:hAnsi="Times New Roman" w:cs="宋体" w:hint="eastAsia"/>
          <w:sz w:val="23"/>
          <w:szCs w:val="23"/>
        </w:rPr>
        <w:t>．各节标题采用宋体、加粗、四号、半角，各节标题编号用中文数字（如一、；二、；三、；</w:t>
      </w:r>
      <w:r>
        <w:rPr>
          <w:rFonts w:ascii="宋体" w:eastAsia="宋体" w:hAnsi="Times New Roman" w:cs="宋体"/>
          <w:sz w:val="23"/>
          <w:szCs w:val="23"/>
        </w:rPr>
        <w:t>1</w:t>
      </w:r>
      <w:r>
        <w:rPr>
          <w:rFonts w:ascii="宋体" w:eastAsia="宋体" w:hAnsi="Times New Roman" w:cs="宋体" w:hint="eastAsia"/>
          <w:sz w:val="23"/>
          <w:szCs w:val="23"/>
        </w:rPr>
        <w:t>．</w:t>
      </w:r>
      <w:r>
        <w:rPr>
          <w:rFonts w:ascii="宋体" w:eastAsia="宋体" w:hAnsi="Times New Roman" w:cs="宋体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．</w:t>
      </w:r>
      <w:r>
        <w:rPr>
          <w:rFonts w:ascii="宋体" w:eastAsia="宋体" w:hAnsi="Times New Roman" w:cs="宋体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．；（</w:t>
      </w:r>
      <w:r>
        <w:rPr>
          <w:rFonts w:ascii="宋体" w:eastAsia="宋体" w:hAnsi="Times New Roman" w:cs="宋体"/>
          <w:sz w:val="23"/>
          <w:szCs w:val="23"/>
        </w:rPr>
        <w:t>1</w:t>
      </w:r>
      <w:r>
        <w:rPr>
          <w:rFonts w:ascii="宋体" w:eastAsia="宋体" w:hAnsi="Times New Roman" w:cs="宋体" w:hint="eastAsia"/>
          <w:sz w:val="23"/>
          <w:szCs w:val="23"/>
        </w:rPr>
        <w:t>）（</w:t>
      </w:r>
      <w:r>
        <w:rPr>
          <w:rFonts w:ascii="宋体" w:eastAsia="宋体" w:hAnsi="Times New Roman" w:cs="宋体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）（</w:t>
      </w:r>
      <w:r>
        <w:rPr>
          <w:rFonts w:ascii="宋体" w:eastAsia="宋体" w:hAnsi="Times New Roman" w:cs="宋体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）…）。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23B43033" w14:textId="77777777" w:rsidR="008234ED" w:rsidRDefault="008234ED" w:rsidP="008234ED">
      <w:pPr>
        <w:pStyle w:val="Default"/>
        <w:spacing w:line="360" w:lineRule="auto"/>
        <w:rPr>
          <w:rFonts w:ascii="宋体" w:eastAsia="宋体" w:hAnsi="Times New Roman" w:cs="宋体"/>
          <w:sz w:val="23"/>
          <w:szCs w:val="23"/>
        </w:rPr>
      </w:pPr>
      <w:r>
        <w:rPr>
          <w:rFonts w:ascii="宋体" w:eastAsia="宋体" w:hAnsi="Times New Roman" w:cs="宋体"/>
          <w:sz w:val="23"/>
          <w:szCs w:val="23"/>
        </w:rPr>
        <w:t>2</w:t>
      </w:r>
      <w:r>
        <w:rPr>
          <w:rFonts w:ascii="宋体" w:eastAsia="宋体" w:hAnsi="Times New Roman" w:cs="宋体" w:hint="eastAsia"/>
          <w:sz w:val="23"/>
          <w:szCs w:val="23"/>
        </w:rPr>
        <w:t>．所有节之间增加一行空格（空格键、小四）。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52A9D8A3" w14:textId="77777777" w:rsidR="008234ED" w:rsidRDefault="008234ED" w:rsidP="008234ED">
      <w:pPr>
        <w:pStyle w:val="Default"/>
        <w:spacing w:line="360" w:lineRule="auto"/>
      </w:pPr>
      <w:r>
        <w:rPr>
          <w:rFonts w:ascii="宋体" w:eastAsia="宋体" w:hAnsi="Times New Roman" w:cs="宋体"/>
          <w:sz w:val="23"/>
          <w:szCs w:val="23"/>
        </w:rPr>
        <w:t>3</w:t>
      </w:r>
      <w:r>
        <w:rPr>
          <w:rFonts w:ascii="宋体" w:eastAsia="宋体" w:hAnsi="Times New Roman" w:cs="宋体" w:hint="eastAsia"/>
          <w:sz w:val="23"/>
          <w:szCs w:val="23"/>
        </w:rPr>
        <w:t>．</w:t>
      </w:r>
      <w:proofErr w:type="gramStart"/>
      <w:r>
        <w:rPr>
          <w:rFonts w:ascii="宋体" w:eastAsia="宋体" w:hAnsi="Times New Roman" w:cs="宋体" w:hint="eastAsia"/>
          <w:sz w:val="23"/>
          <w:szCs w:val="23"/>
        </w:rPr>
        <w:t>全文段前与</w:t>
      </w:r>
      <w:proofErr w:type="gramEnd"/>
      <w:r>
        <w:rPr>
          <w:rFonts w:ascii="宋体" w:eastAsia="宋体" w:hAnsi="Times New Roman" w:cs="宋体" w:hint="eastAsia"/>
          <w:sz w:val="23"/>
          <w:szCs w:val="23"/>
        </w:rPr>
        <w:t>段后</w:t>
      </w:r>
      <w:r>
        <w:rPr>
          <w:rFonts w:ascii="宋体" w:eastAsia="宋体" w:hAnsi="Times New Roman" w:cs="宋体"/>
          <w:sz w:val="23"/>
          <w:szCs w:val="23"/>
        </w:rPr>
        <w:t>0.25</w:t>
      </w:r>
      <w:r>
        <w:rPr>
          <w:rFonts w:ascii="宋体" w:eastAsia="宋体" w:hAnsi="Times New Roman" w:cs="宋体" w:hint="eastAsia"/>
          <w:sz w:val="23"/>
          <w:szCs w:val="23"/>
        </w:rPr>
        <w:t>行、多倍行距</w:t>
      </w:r>
      <w:r>
        <w:rPr>
          <w:rFonts w:ascii="宋体" w:eastAsia="宋体" w:hAnsi="Times New Roman" w:cs="宋体"/>
          <w:sz w:val="23"/>
          <w:szCs w:val="23"/>
        </w:rPr>
        <w:t>1.3</w:t>
      </w:r>
      <w:r>
        <w:rPr>
          <w:rFonts w:ascii="宋体" w:eastAsia="宋体" w:hAnsi="Times New Roman" w:cs="宋体" w:hint="eastAsia"/>
          <w:sz w:val="23"/>
          <w:szCs w:val="23"/>
        </w:rPr>
        <w:t>，全文为宋体、小四。</w:t>
      </w:r>
      <w:r>
        <w:rPr>
          <w:rFonts w:ascii="宋体" w:eastAsia="宋体" w:hAnsi="Times New Roman" w:cs="宋体"/>
          <w:sz w:val="23"/>
          <w:szCs w:val="23"/>
        </w:rPr>
        <w:t xml:space="preserve"> </w:t>
      </w:r>
    </w:p>
    <w:p w14:paraId="6311658F" w14:textId="77777777" w:rsidR="008234ED" w:rsidRPr="008234ED" w:rsidRDefault="008234ED" w:rsidP="008234ED">
      <w:pPr>
        <w:pStyle w:val="Default"/>
        <w:spacing w:line="360" w:lineRule="auto"/>
        <w:rPr>
          <w:sz w:val="28"/>
          <w:szCs w:val="28"/>
        </w:rPr>
      </w:pPr>
    </w:p>
    <w:p w14:paraId="2150E151" w14:textId="36E0B76B" w:rsidR="002D0BDD" w:rsidRDefault="002D0BDD" w:rsidP="008234ED">
      <w:pPr>
        <w:pStyle w:val="Default"/>
        <w:spacing w:line="360" w:lineRule="auto"/>
        <w:rPr>
          <w:rFonts w:hint="eastAsia"/>
          <w:sz w:val="28"/>
          <w:szCs w:val="28"/>
        </w:rPr>
        <w:sectPr w:rsidR="002D0BD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FE747B8" w14:textId="26548198" w:rsidR="00236464" w:rsidRPr="006148FB" w:rsidRDefault="00236464" w:rsidP="006148FB">
      <w:pPr>
        <w:rPr>
          <w:rFonts w:ascii="Times New Roman" w:eastAsia="宋体" w:hAnsi="Times New Roman" w:cs="Times New Roman" w:hint="eastAsia"/>
          <w:sz w:val="28"/>
          <w:szCs w:val="28"/>
        </w:rPr>
      </w:pPr>
    </w:p>
    <w:sectPr w:rsidR="00236464" w:rsidRPr="006148FB" w:rsidSect="002E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EE98" w14:textId="77777777" w:rsidR="007207A2" w:rsidRDefault="007207A2" w:rsidP="006148FB">
      <w:r>
        <w:separator/>
      </w:r>
    </w:p>
  </w:endnote>
  <w:endnote w:type="continuationSeparator" w:id="0">
    <w:p w14:paraId="5E063242" w14:textId="77777777" w:rsidR="007207A2" w:rsidRDefault="007207A2" w:rsidP="0061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幼圆...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371D" w14:textId="77777777" w:rsidR="007207A2" w:rsidRDefault="007207A2" w:rsidP="006148FB">
      <w:r>
        <w:separator/>
      </w:r>
    </w:p>
  </w:footnote>
  <w:footnote w:type="continuationSeparator" w:id="0">
    <w:p w14:paraId="63D17802" w14:textId="77777777" w:rsidR="007207A2" w:rsidRDefault="007207A2" w:rsidP="00614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82"/>
    <w:rsid w:val="00057336"/>
    <w:rsid w:val="00233F44"/>
    <w:rsid w:val="00236464"/>
    <w:rsid w:val="002438E1"/>
    <w:rsid w:val="0027046B"/>
    <w:rsid w:val="002D0BDD"/>
    <w:rsid w:val="002E36B2"/>
    <w:rsid w:val="0036668B"/>
    <w:rsid w:val="003800C4"/>
    <w:rsid w:val="004A474D"/>
    <w:rsid w:val="00503514"/>
    <w:rsid w:val="00561589"/>
    <w:rsid w:val="00583077"/>
    <w:rsid w:val="0058706D"/>
    <w:rsid w:val="005B7DB1"/>
    <w:rsid w:val="006148FB"/>
    <w:rsid w:val="006C3447"/>
    <w:rsid w:val="0071432E"/>
    <w:rsid w:val="007207A2"/>
    <w:rsid w:val="0076174A"/>
    <w:rsid w:val="008234ED"/>
    <w:rsid w:val="00864571"/>
    <w:rsid w:val="008B556A"/>
    <w:rsid w:val="00903F80"/>
    <w:rsid w:val="00935E60"/>
    <w:rsid w:val="00935E70"/>
    <w:rsid w:val="009B3924"/>
    <w:rsid w:val="009B797E"/>
    <w:rsid w:val="009D19AD"/>
    <w:rsid w:val="00A131F2"/>
    <w:rsid w:val="00A85EC8"/>
    <w:rsid w:val="00A9658A"/>
    <w:rsid w:val="00AB3C6D"/>
    <w:rsid w:val="00AF5FCA"/>
    <w:rsid w:val="00B62382"/>
    <w:rsid w:val="00B67D04"/>
    <w:rsid w:val="00B70710"/>
    <w:rsid w:val="00B77119"/>
    <w:rsid w:val="00BD0AA4"/>
    <w:rsid w:val="00C54C74"/>
    <w:rsid w:val="00CB266D"/>
    <w:rsid w:val="00CB69CE"/>
    <w:rsid w:val="00D2224B"/>
    <w:rsid w:val="00D32758"/>
    <w:rsid w:val="00D91632"/>
    <w:rsid w:val="00DE0872"/>
    <w:rsid w:val="00E6166B"/>
    <w:rsid w:val="00E63D9A"/>
    <w:rsid w:val="00E950A2"/>
    <w:rsid w:val="00EE46F0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CE09"/>
  <w15:chartTrackingRefBased/>
  <w15:docId w15:val="{96FE0657-2B64-4DD2-BA38-6BF0E3A1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C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8FB"/>
    <w:rPr>
      <w:sz w:val="18"/>
      <w:szCs w:val="18"/>
    </w:rPr>
  </w:style>
  <w:style w:type="character" w:styleId="a7">
    <w:name w:val="Strong"/>
    <w:basedOn w:val="a0"/>
    <w:uiPriority w:val="22"/>
    <w:qFormat/>
    <w:rsid w:val="00A85EC8"/>
    <w:rPr>
      <w:b/>
      <w:bCs/>
    </w:rPr>
  </w:style>
  <w:style w:type="character" w:styleId="a8">
    <w:name w:val="Hyperlink"/>
    <w:basedOn w:val="a0"/>
    <w:uiPriority w:val="99"/>
    <w:unhideWhenUsed/>
    <w:rsid w:val="009B39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3924"/>
    <w:rPr>
      <w:color w:val="605E5C"/>
      <w:shd w:val="clear" w:color="auto" w:fill="E1DFDD"/>
    </w:rPr>
  </w:style>
  <w:style w:type="paragraph" w:customStyle="1" w:styleId="ptextindent2">
    <w:name w:val="p_text_indent_2"/>
    <w:basedOn w:val="a"/>
    <w:rsid w:val="009B39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rsid w:val="0027046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4E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36668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2022-07-04T00:30:00Z</dcterms:created>
  <dcterms:modified xsi:type="dcterms:W3CDTF">2022-07-06T01:59:00Z</dcterms:modified>
</cp:coreProperties>
</file>