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5"/>
        <w:gridCol w:w="1276"/>
        <w:gridCol w:w="992"/>
        <w:gridCol w:w="2459"/>
        <w:gridCol w:w="2478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郁</w:t>
            </w:r>
            <w:proofErr w:type="gramEnd"/>
            <w:r>
              <w:rPr>
                <w:rFonts w:ascii="Garamond" w:eastAsia="宋体" w:hAnsi="Garamond" w:hint="eastAsia"/>
              </w:rPr>
              <w:t>建兴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object w:dxaOrig="3612" w:dyaOrig="29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84pt" o:ole="">
                  <v:imagedata r:id="rId7" o:title=""/>
                </v:shape>
                <o:OLEObject Type="Embed" ProgID="PBrush" ShapeID="_x0000_i1025" DrawAspect="Content" ObjectID="_1742644675" r:id="rId8"/>
              </w:objec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y</w:t>
            </w:r>
            <w:r>
              <w:rPr>
                <w:rFonts w:ascii="Garamond" w:eastAsia="宋体" w:hAnsi="Garamond"/>
              </w:rPr>
              <w:t>ujianxing@zju.edu.cn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hyperlink r:id="rId9" w:history="1">
              <w:r>
                <w:rPr>
                  <w:rStyle w:val="a9"/>
                </w:rPr>
                <w:t>https://person.zju.edu.cn/yujianxing/912151.html</w:t>
              </w:r>
            </w:hyperlink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 w:hint="eastAsia"/>
                <w:b/>
                <w:bCs/>
              </w:rPr>
              <w:t>：地方政府管理与创新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：浙江省是我国地方政府创新最为活跃的地区，基于浙江经验，修正、丰富、发展现代政府理论。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社会组织与社会治理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高水平社会治理与高质量经济发展一起，业已成为各级党委政府的中心工作。浙江省在社会治理领域业已形成诸多品牌，浙江社会组织发展走在全国前列。考察浙江社会组织发展的规律、特色，刻画浙江社会治理创新的经验，揭示出其中存在的普遍意义，对于社会治理现代化建设具有重大价值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县域</w:t>
            </w:r>
            <w:proofErr w:type="gramStart"/>
            <w:r>
              <w:rPr>
                <w:rFonts w:ascii="Garamond" w:eastAsia="宋体" w:hAnsi="Garamond" w:hint="eastAsia"/>
                <w:b/>
                <w:bCs/>
              </w:rPr>
              <w:t>医</w:t>
            </w:r>
            <w:proofErr w:type="gramEnd"/>
            <w:r>
              <w:rPr>
                <w:rFonts w:ascii="Garamond" w:eastAsia="宋体" w:hAnsi="Garamond" w:hint="eastAsia"/>
                <w:b/>
                <w:bCs/>
              </w:rPr>
              <w:t>共体与新医改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 w:hint="eastAsia"/>
              </w:rPr>
              <w:t>2009</w:t>
            </w:r>
            <w:r>
              <w:rPr>
                <w:rFonts w:ascii="Garamond" w:eastAsia="宋体" w:hAnsi="Garamond" w:hint="eastAsia"/>
              </w:rPr>
              <w:t>年我国开始了新医改征程，</w:t>
            </w:r>
            <w:proofErr w:type="gramStart"/>
            <w:r>
              <w:rPr>
                <w:rFonts w:ascii="Garamond" w:eastAsia="宋体" w:hAnsi="Garamond" w:hint="eastAsia"/>
              </w:rPr>
              <w:t>医</w:t>
            </w:r>
            <w:proofErr w:type="gramEnd"/>
            <w:r>
              <w:rPr>
                <w:rFonts w:ascii="Garamond" w:eastAsia="宋体" w:hAnsi="Garamond" w:hint="eastAsia"/>
              </w:rPr>
              <w:t>改主要是</w:t>
            </w:r>
            <w:proofErr w:type="gramStart"/>
            <w:r>
              <w:rPr>
                <w:rFonts w:ascii="Garamond" w:eastAsia="宋体" w:hAnsi="Garamond" w:hint="eastAsia"/>
              </w:rPr>
              <w:t>改政</w:t>
            </w:r>
            <w:proofErr w:type="gramEnd"/>
            <w:r>
              <w:rPr>
                <w:rFonts w:ascii="Garamond" w:eastAsia="宋体" w:hAnsi="Garamond" w:hint="eastAsia"/>
              </w:rPr>
              <w:t>府而不是</w:t>
            </w:r>
            <w:proofErr w:type="gramStart"/>
            <w:r>
              <w:rPr>
                <w:rFonts w:ascii="Garamond" w:eastAsia="宋体" w:hAnsi="Garamond" w:hint="eastAsia"/>
              </w:rPr>
              <w:t>改医</w:t>
            </w:r>
            <w:proofErr w:type="gramEnd"/>
            <w:r>
              <w:rPr>
                <w:rFonts w:ascii="Garamond" w:eastAsia="宋体" w:hAnsi="Garamond" w:hint="eastAsia"/>
              </w:rPr>
              <w:t>疗卫生机构，医改是一系列公共治理事件。包括但不限于县域</w:t>
            </w:r>
            <w:proofErr w:type="gramStart"/>
            <w:r>
              <w:rPr>
                <w:rFonts w:ascii="Garamond" w:eastAsia="宋体" w:hAnsi="Garamond" w:hint="eastAsia"/>
              </w:rPr>
              <w:t>医</w:t>
            </w:r>
            <w:proofErr w:type="gramEnd"/>
            <w:r>
              <w:rPr>
                <w:rFonts w:ascii="Garamond" w:eastAsia="宋体" w:hAnsi="Garamond" w:hint="eastAsia"/>
              </w:rPr>
              <w:t>共</w:t>
            </w:r>
            <w:proofErr w:type="gramStart"/>
            <w:r>
              <w:rPr>
                <w:rFonts w:ascii="Garamond" w:eastAsia="宋体" w:hAnsi="Garamond" w:hint="eastAsia"/>
              </w:rPr>
              <w:t>体建</w:t>
            </w:r>
            <w:proofErr w:type="gramEnd"/>
            <w:r>
              <w:rPr>
                <w:rFonts w:ascii="Garamond" w:eastAsia="宋体" w:hAnsi="Garamond" w:hint="eastAsia"/>
              </w:rPr>
              <w:t>设的浙江医改，具有重要的公共治理意义，可能为医改这个全球性难题提供中国方案。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强烈的问题意识，充分的阅读量，掌握先进的研究方法，以政策应用为取向。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erson.zju.edu.cn/yujianxing/91215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100</Words>
  <Characters>572</Characters>
  <Application>Microsoft Office Word</Application>
  <DocSecurity>0</DocSecurity>
  <Lines>4</Lines>
  <Paragraphs>1</Paragraphs>
  <ScaleCrop>false</ScaleCrop>
  <Company>ZJU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31</cp:revision>
  <dcterms:created xsi:type="dcterms:W3CDTF">2019-10-12T01:50:00Z</dcterms:created>
  <dcterms:modified xsi:type="dcterms:W3CDTF">2023-04-10T07:12:00Z</dcterms:modified>
</cp:coreProperties>
</file>