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1129"/>
        <w:gridCol w:w="1276"/>
        <w:gridCol w:w="992"/>
        <w:gridCol w:w="2820"/>
        <w:gridCol w:w="2073"/>
      </w:tblGrid>
      <w:tr w:rsidR="00F6002E">
        <w:tc>
          <w:tcPr>
            <w:tcW w:w="8290" w:type="dxa"/>
            <w:gridSpan w:val="5"/>
            <w:tcBorders>
              <w:top w:val="nil"/>
              <w:left w:val="nil"/>
              <w:bottom w:val="single" w:sz="8" w:space="0" w:color="1F3864" w:themeColor="accent1" w:themeShade="80"/>
              <w:right w:val="nil"/>
            </w:tcBorders>
          </w:tcPr>
          <w:p w:rsidR="00F6002E" w:rsidRDefault="00DE386F">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rsidR="00F6002E">
        <w:tc>
          <w:tcPr>
            <w:tcW w:w="1129" w:type="dxa"/>
            <w:tcBorders>
              <w:top w:val="single" w:sz="8" w:space="0" w:color="1F3864" w:themeColor="accent1" w:themeShade="80"/>
            </w:tcBorders>
          </w:tcPr>
          <w:p w:rsidR="00F6002E" w:rsidRDefault="00DE386F">
            <w:pPr>
              <w:spacing w:line="276" w:lineRule="auto"/>
              <w:jc w:val="center"/>
              <w:rPr>
                <w:rFonts w:ascii="Garamond" w:eastAsia="宋体" w:hAnsi="Garamond"/>
              </w:rPr>
            </w:pPr>
            <w:r>
              <w:rPr>
                <w:rFonts w:ascii="Garamond" w:eastAsia="宋体" w:hAnsi="Garamond" w:hint="eastAsia"/>
              </w:rPr>
              <w:t>姓名</w:t>
            </w:r>
          </w:p>
        </w:tc>
        <w:tc>
          <w:tcPr>
            <w:tcW w:w="1276" w:type="dxa"/>
            <w:tcBorders>
              <w:top w:val="single" w:sz="8" w:space="0" w:color="1F3864" w:themeColor="accent1" w:themeShade="80"/>
            </w:tcBorders>
          </w:tcPr>
          <w:p w:rsidR="00F6002E" w:rsidRDefault="00BF4B39">
            <w:pPr>
              <w:spacing w:line="276" w:lineRule="auto"/>
              <w:rPr>
                <w:rFonts w:ascii="Garamond" w:eastAsia="宋体" w:hAnsi="Garamond"/>
              </w:rPr>
            </w:pPr>
            <w:r>
              <w:rPr>
                <w:rFonts w:ascii="Garamond" w:eastAsia="宋体" w:hAnsi="Garamond" w:hint="eastAsia"/>
              </w:rPr>
              <w:t>董世洪</w:t>
            </w:r>
          </w:p>
        </w:tc>
        <w:tc>
          <w:tcPr>
            <w:tcW w:w="992" w:type="dxa"/>
            <w:tcBorders>
              <w:top w:val="single" w:sz="8" w:space="0" w:color="1F3864" w:themeColor="accent1" w:themeShade="80"/>
            </w:tcBorders>
          </w:tcPr>
          <w:p w:rsidR="00F6002E" w:rsidRDefault="00DE386F">
            <w:pPr>
              <w:spacing w:line="276" w:lineRule="auto"/>
              <w:jc w:val="center"/>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rsidR="00F6002E" w:rsidRDefault="00BF4B39">
            <w:pPr>
              <w:spacing w:line="276" w:lineRule="auto"/>
              <w:rPr>
                <w:rFonts w:ascii="Garamond" w:eastAsia="宋体" w:hAnsi="Garamond"/>
              </w:rPr>
            </w:pPr>
            <w:r>
              <w:rPr>
                <w:rFonts w:ascii="Garamond" w:eastAsia="宋体" w:hAnsi="Garamond" w:hint="eastAsia"/>
              </w:rPr>
              <w:t>研究员</w:t>
            </w:r>
          </w:p>
        </w:tc>
        <w:tc>
          <w:tcPr>
            <w:tcW w:w="2073" w:type="dxa"/>
            <w:vMerge w:val="restart"/>
            <w:tcBorders>
              <w:top w:val="single" w:sz="8" w:space="0" w:color="1F3864" w:themeColor="accent1" w:themeShade="80"/>
            </w:tcBorders>
          </w:tcPr>
          <w:p w:rsidR="00F6002E" w:rsidRDefault="00775928" w:rsidP="00775928">
            <w:pPr>
              <w:spacing w:line="276" w:lineRule="auto"/>
              <w:ind w:firstLineChars="100" w:firstLine="241"/>
              <w:rPr>
                <w:rFonts w:ascii="Garamond" w:eastAsia="宋体" w:hAnsi="Garamond"/>
              </w:rPr>
            </w:pPr>
            <w:r>
              <w:rPr>
                <w:rFonts w:ascii="Garamond" w:eastAsia="宋体" w:hAnsi="Garamond"/>
                <w:b/>
                <w:bCs/>
                <w:noProof/>
                <w:sz w:val="24"/>
                <w:szCs w:val="32"/>
              </w:rPr>
              <w:drawing>
                <wp:inline distT="0" distB="0" distL="0" distR="0" wp14:anchorId="368B19F0" wp14:editId="116ED0D3">
                  <wp:extent cx="656071" cy="984107"/>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董世洪 .2x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80285" cy="1020428"/>
                          </a:xfrm>
                          <a:prstGeom prst="rect">
                            <a:avLst/>
                          </a:prstGeom>
                        </pic:spPr>
                      </pic:pic>
                    </a:graphicData>
                  </a:graphic>
                </wp:inline>
              </w:drawing>
            </w:r>
          </w:p>
        </w:tc>
      </w:tr>
      <w:tr w:rsidR="00F6002E">
        <w:tc>
          <w:tcPr>
            <w:tcW w:w="1129" w:type="dxa"/>
          </w:tcPr>
          <w:p w:rsidR="00F6002E" w:rsidRDefault="00DE386F">
            <w:pPr>
              <w:spacing w:line="276" w:lineRule="auto"/>
              <w:jc w:val="center"/>
              <w:rPr>
                <w:rFonts w:ascii="Garamond" w:eastAsia="宋体" w:hAnsi="Garamond"/>
              </w:rPr>
            </w:pPr>
            <w:r>
              <w:rPr>
                <w:rFonts w:ascii="Garamond" w:eastAsia="宋体" w:hAnsi="Garamond"/>
              </w:rPr>
              <w:t>性别</w:t>
            </w:r>
          </w:p>
        </w:tc>
        <w:tc>
          <w:tcPr>
            <w:tcW w:w="1276" w:type="dxa"/>
          </w:tcPr>
          <w:p w:rsidR="00F6002E" w:rsidRDefault="00BF4B39">
            <w:pPr>
              <w:spacing w:line="276" w:lineRule="auto"/>
              <w:rPr>
                <w:rFonts w:ascii="Garamond" w:eastAsia="宋体" w:hAnsi="Garamond"/>
              </w:rPr>
            </w:pPr>
            <w:r>
              <w:rPr>
                <w:rFonts w:ascii="Garamond" w:eastAsia="宋体" w:hAnsi="Garamond" w:hint="eastAsia"/>
              </w:rPr>
              <w:t>男</w:t>
            </w:r>
          </w:p>
        </w:tc>
        <w:tc>
          <w:tcPr>
            <w:tcW w:w="992" w:type="dxa"/>
          </w:tcPr>
          <w:p w:rsidR="00F6002E" w:rsidRDefault="00DE386F">
            <w:pPr>
              <w:spacing w:line="276" w:lineRule="auto"/>
              <w:jc w:val="center"/>
              <w:rPr>
                <w:rFonts w:ascii="Garamond" w:eastAsia="宋体" w:hAnsi="Garamond"/>
              </w:rPr>
            </w:pPr>
            <w:r>
              <w:rPr>
                <w:rFonts w:ascii="Garamond" w:eastAsia="宋体" w:hAnsi="Garamond"/>
              </w:rPr>
              <w:t>研究所</w:t>
            </w:r>
          </w:p>
        </w:tc>
        <w:tc>
          <w:tcPr>
            <w:tcW w:w="2820" w:type="dxa"/>
          </w:tcPr>
          <w:p w:rsidR="00F6002E" w:rsidRDefault="00F6002E">
            <w:pPr>
              <w:spacing w:line="276" w:lineRule="auto"/>
              <w:rPr>
                <w:rFonts w:ascii="Garamond" w:eastAsia="宋体" w:hAnsi="Garamond"/>
              </w:rPr>
            </w:pPr>
          </w:p>
        </w:tc>
        <w:tc>
          <w:tcPr>
            <w:tcW w:w="2073" w:type="dxa"/>
            <w:vMerge/>
          </w:tcPr>
          <w:p w:rsidR="00F6002E" w:rsidRDefault="00F6002E">
            <w:pPr>
              <w:spacing w:line="276" w:lineRule="auto"/>
              <w:rPr>
                <w:rFonts w:ascii="Garamond" w:eastAsia="宋体" w:hAnsi="Garamond"/>
              </w:rPr>
            </w:pPr>
          </w:p>
        </w:tc>
      </w:tr>
      <w:tr w:rsidR="00F6002E">
        <w:tc>
          <w:tcPr>
            <w:tcW w:w="1129" w:type="dxa"/>
          </w:tcPr>
          <w:p w:rsidR="00F6002E" w:rsidRDefault="00DE386F">
            <w:pPr>
              <w:spacing w:line="276" w:lineRule="auto"/>
              <w:jc w:val="center"/>
              <w:rPr>
                <w:rFonts w:ascii="Garamond" w:eastAsia="宋体" w:hAnsi="Garamond"/>
              </w:rPr>
            </w:pPr>
            <w:r>
              <w:rPr>
                <w:rFonts w:ascii="Garamond" w:eastAsia="宋体" w:hAnsi="Garamond"/>
              </w:rPr>
              <w:t>电子邮箱</w:t>
            </w:r>
          </w:p>
        </w:tc>
        <w:tc>
          <w:tcPr>
            <w:tcW w:w="5088" w:type="dxa"/>
            <w:gridSpan w:val="3"/>
          </w:tcPr>
          <w:p w:rsidR="00F6002E" w:rsidRDefault="00BF4B39">
            <w:pPr>
              <w:spacing w:line="276" w:lineRule="auto"/>
              <w:rPr>
                <w:rFonts w:ascii="Garamond" w:eastAsia="宋体" w:hAnsi="Garamond"/>
              </w:rPr>
            </w:pPr>
            <w:r>
              <w:rPr>
                <w:rFonts w:ascii="Garamond" w:eastAsia="宋体" w:hAnsi="Garamond" w:hint="eastAsia"/>
              </w:rPr>
              <w:t>s</w:t>
            </w:r>
            <w:r>
              <w:rPr>
                <w:rFonts w:ascii="Garamond" w:eastAsia="宋体" w:hAnsi="Garamond"/>
              </w:rPr>
              <w:t>hdong@zju.edu.cn</w:t>
            </w:r>
          </w:p>
        </w:tc>
        <w:tc>
          <w:tcPr>
            <w:tcW w:w="2073" w:type="dxa"/>
            <w:vMerge/>
          </w:tcPr>
          <w:p w:rsidR="00F6002E" w:rsidRDefault="00F6002E">
            <w:pPr>
              <w:spacing w:line="276" w:lineRule="auto"/>
              <w:rPr>
                <w:rFonts w:ascii="Garamond" w:eastAsia="宋体" w:hAnsi="Garamond"/>
              </w:rPr>
            </w:pPr>
          </w:p>
        </w:tc>
        <w:bookmarkStart w:id="0" w:name="_GoBack"/>
        <w:bookmarkEnd w:id="0"/>
      </w:tr>
      <w:tr w:rsidR="00F6002E">
        <w:tc>
          <w:tcPr>
            <w:tcW w:w="6217" w:type="dxa"/>
            <w:gridSpan w:val="4"/>
          </w:tcPr>
          <w:p w:rsidR="00F6002E" w:rsidRDefault="00DE386F">
            <w:pPr>
              <w:spacing w:line="276" w:lineRule="auto"/>
              <w:rPr>
                <w:rFonts w:ascii="Garamond" w:eastAsia="宋体" w:hAnsi="Garamond"/>
                <w:b/>
              </w:rPr>
            </w:pPr>
            <w:r>
              <w:rPr>
                <w:rFonts w:ascii="Garamond" w:eastAsia="宋体" w:hAnsi="Garamond"/>
                <w:b/>
              </w:rPr>
              <w:t>个人主页：</w:t>
            </w:r>
            <w:r>
              <w:rPr>
                <w:rFonts w:ascii="Garamond" w:eastAsia="宋体" w:hAnsi="Garamond"/>
                <w:b/>
              </w:rPr>
              <w:t xml:space="preserve"> </w:t>
            </w:r>
            <w:r w:rsidR="00AF3351" w:rsidRPr="00AF3351">
              <w:rPr>
                <w:rFonts w:ascii="Garamond" w:eastAsia="宋体" w:hAnsi="Garamond"/>
                <w:b/>
              </w:rPr>
              <w:t>https://person.zju.edu.cn/</w:t>
            </w:r>
            <w:r w:rsidR="00AF3351">
              <w:rPr>
                <w:rFonts w:ascii="Garamond" w:eastAsia="宋体" w:hAnsi="Garamond"/>
                <w:b/>
              </w:rPr>
              <w:t>0096179</w:t>
            </w:r>
          </w:p>
        </w:tc>
        <w:tc>
          <w:tcPr>
            <w:tcW w:w="2073" w:type="dxa"/>
            <w:vMerge/>
          </w:tcPr>
          <w:p w:rsidR="00F6002E" w:rsidRDefault="00F6002E">
            <w:pPr>
              <w:spacing w:line="276" w:lineRule="auto"/>
              <w:rPr>
                <w:rFonts w:ascii="Garamond" w:eastAsia="宋体" w:hAnsi="Garamond"/>
              </w:rPr>
            </w:pPr>
          </w:p>
        </w:tc>
      </w:tr>
      <w:tr w:rsidR="00F6002E">
        <w:tc>
          <w:tcPr>
            <w:tcW w:w="8290" w:type="dxa"/>
            <w:gridSpan w:val="5"/>
          </w:tcPr>
          <w:p w:rsidR="00F6002E" w:rsidRDefault="00DE386F">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rsidR="00F6002E">
        <w:trPr>
          <w:trHeight w:val="948"/>
        </w:trPr>
        <w:tc>
          <w:tcPr>
            <w:tcW w:w="8290" w:type="dxa"/>
            <w:gridSpan w:val="5"/>
            <w:shd w:val="clear" w:color="auto" w:fill="D0CECE" w:themeFill="background2" w:themeFillShade="E6"/>
          </w:tcPr>
          <w:p w:rsidR="00F6002E" w:rsidRDefault="00DE386F">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b/>
                <w:bCs/>
              </w:rPr>
              <w:t xml:space="preserve"> </w:t>
            </w:r>
            <w:r w:rsidR="009D343D">
              <w:rPr>
                <w:rFonts w:ascii="Garamond" w:eastAsia="宋体" w:hAnsi="Garamond" w:hint="eastAsia"/>
                <w:b/>
                <w:bCs/>
              </w:rPr>
              <w:t>新型城镇化体制机制研究</w:t>
            </w:r>
          </w:p>
        </w:tc>
      </w:tr>
      <w:tr w:rsidR="00F6002E">
        <w:trPr>
          <w:trHeight w:val="848"/>
        </w:trPr>
        <w:tc>
          <w:tcPr>
            <w:tcW w:w="8290" w:type="dxa"/>
            <w:gridSpan w:val="5"/>
          </w:tcPr>
          <w:p w:rsidR="00F6002E" w:rsidRDefault="00DE386F" w:rsidP="009D343D">
            <w:pPr>
              <w:rPr>
                <w:rFonts w:ascii="Garamond" w:eastAsia="宋体" w:hAnsi="Garamond"/>
              </w:rPr>
            </w:pPr>
            <w:r>
              <w:rPr>
                <w:rFonts w:ascii="Garamond" w:eastAsia="宋体" w:hAnsi="Garamond"/>
              </w:rPr>
              <w:t>简介</w:t>
            </w:r>
            <w:r>
              <w:rPr>
                <w:rFonts w:ascii="Garamond" w:eastAsia="宋体" w:hAnsi="Garamond" w:hint="eastAsia"/>
              </w:rPr>
              <w:t>：</w:t>
            </w:r>
            <w:r>
              <w:rPr>
                <w:rFonts w:ascii="Garamond" w:eastAsia="宋体" w:hAnsi="Garamond"/>
              </w:rPr>
              <w:t xml:space="preserve"> </w:t>
            </w:r>
            <w:r w:rsidR="009D343D">
              <w:rPr>
                <w:rFonts w:ascii="Garamond" w:eastAsia="宋体" w:hAnsi="Garamond" w:hint="eastAsia"/>
              </w:rPr>
              <w:t>城乡融合发展是中国式现代化的必然要求，城镇化是现代化的必有之路。</w:t>
            </w:r>
            <w:r w:rsidR="009D343D">
              <w:rPr>
                <w:rFonts w:ascii="Garamond" w:eastAsia="宋体" w:hAnsi="Garamond" w:hint="eastAsia"/>
              </w:rPr>
              <w:t>2</w:t>
            </w:r>
            <w:r w:rsidR="009D343D">
              <w:rPr>
                <w:rFonts w:ascii="Garamond" w:eastAsia="宋体" w:hAnsi="Garamond"/>
              </w:rPr>
              <w:t>023</w:t>
            </w:r>
            <w:r w:rsidR="009D343D">
              <w:rPr>
                <w:rFonts w:ascii="Garamond" w:eastAsia="宋体" w:hAnsi="Garamond" w:hint="eastAsia"/>
              </w:rPr>
              <w:t>年末，我国常住人口城镇化率为</w:t>
            </w:r>
            <w:r w:rsidR="009D343D">
              <w:rPr>
                <w:rFonts w:ascii="Garamond" w:eastAsia="宋体" w:hAnsi="Garamond" w:hint="eastAsia"/>
              </w:rPr>
              <w:t>6</w:t>
            </w:r>
            <w:r w:rsidR="009D343D">
              <w:rPr>
                <w:rFonts w:ascii="Garamond" w:eastAsia="宋体" w:hAnsi="Garamond"/>
              </w:rPr>
              <w:t>6.16%</w:t>
            </w:r>
            <w:r w:rsidR="009D343D">
              <w:rPr>
                <w:rFonts w:ascii="Garamond" w:eastAsia="宋体" w:hAnsi="Garamond" w:hint="eastAsia"/>
              </w:rPr>
              <w:t>，户籍人口城镇化率比常住人口城镇化率低</w:t>
            </w:r>
            <w:r w:rsidR="009D343D">
              <w:rPr>
                <w:rFonts w:ascii="Garamond" w:eastAsia="宋体" w:hAnsi="Garamond" w:hint="eastAsia"/>
              </w:rPr>
              <w:t>1</w:t>
            </w:r>
            <w:r w:rsidR="009D343D">
              <w:rPr>
                <w:rFonts w:ascii="Garamond" w:eastAsia="宋体" w:hAnsi="Garamond"/>
              </w:rPr>
              <w:t>8</w:t>
            </w:r>
            <w:r w:rsidR="009D343D">
              <w:rPr>
                <w:rFonts w:ascii="Garamond" w:eastAsia="宋体" w:hAnsi="Garamond" w:hint="eastAsia"/>
              </w:rPr>
              <w:t>个百分点，涉及</w:t>
            </w:r>
            <w:r w:rsidR="009D343D">
              <w:rPr>
                <w:rFonts w:ascii="Garamond" w:eastAsia="宋体" w:hAnsi="Garamond" w:hint="eastAsia"/>
              </w:rPr>
              <w:t>2</w:t>
            </w:r>
            <w:r w:rsidR="009D343D">
              <w:rPr>
                <w:rFonts w:ascii="Garamond" w:eastAsia="宋体" w:hAnsi="Garamond"/>
              </w:rPr>
              <w:t>.5</w:t>
            </w:r>
            <w:r w:rsidR="009D343D">
              <w:rPr>
                <w:rFonts w:ascii="Garamond" w:eastAsia="宋体" w:hAnsi="Garamond" w:hint="eastAsia"/>
              </w:rPr>
              <w:t>亿多人，其中绝大多数是农村流动人口，推进新型城镇化建设还有很大潜力。如何加快实现农业转移人口市民化、推进县域城乡公共服务一体配置、优化城镇化空间布局和形态等都是值得研究的重要课题。</w:t>
            </w:r>
          </w:p>
        </w:tc>
      </w:tr>
      <w:tr w:rsidR="00F6002E">
        <w:trPr>
          <w:trHeight w:val="832"/>
        </w:trPr>
        <w:tc>
          <w:tcPr>
            <w:tcW w:w="8290" w:type="dxa"/>
            <w:gridSpan w:val="5"/>
            <w:shd w:val="clear" w:color="auto" w:fill="D0CECE" w:themeFill="background2" w:themeFillShade="E6"/>
          </w:tcPr>
          <w:p w:rsidR="00F6002E" w:rsidRDefault="00DE386F">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b/>
                <w:bCs/>
              </w:rPr>
              <w:t xml:space="preserve"> </w:t>
            </w:r>
            <w:r w:rsidR="00DA12BD">
              <w:rPr>
                <w:rFonts w:ascii="Garamond" w:eastAsia="宋体" w:hAnsi="Garamond" w:hint="eastAsia"/>
                <w:b/>
                <w:bCs/>
              </w:rPr>
              <w:t>城乡融合发展中的农村基本经营制度研究</w:t>
            </w:r>
          </w:p>
        </w:tc>
      </w:tr>
      <w:tr w:rsidR="00F6002E">
        <w:trPr>
          <w:trHeight w:val="844"/>
        </w:trPr>
        <w:tc>
          <w:tcPr>
            <w:tcW w:w="8290" w:type="dxa"/>
            <w:gridSpan w:val="5"/>
          </w:tcPr>
          <w:p w:rsidR="00F6002E" w:rsidRDefault="00DE386F" w:rsidP="003A5C17">
            <w:pPr>
              <w:rPr>
                <w:rFonts w:ascii="Garamond" w:eastAsia="宋体" w:hAnsi="Garamond"/>
              </w:rPr>
            </w:pPr>
            <w:r>
              <w:rPr>
                <w:rFonts w:ascii="Garamond" w:eastAsia="宋体" w:hAnsi="Garamond"/>
              </w:rPr>
              <w:t>简介</w:t>
            </w:r>
            <w:r>
              <w:rPr>
                <w:rFonts w:ascii="Garamond" w:eastAsia="宋体" w:hAnsi="Garamond" w:hint="eastAsia"/>
              </w:rPr>
              <w:t>：</w:t>
            </w:r>
            <w:r>
              <w:rPr>
                <w:rFonts w:ascii="Garamond" w:eastAsia="宋体" w:hAnsi="Garamond"/>
              </w:rPr>
              <w:t xml:space="preserve"> </w:t>
            </w:r>
            <w:r w:rsidR="00DA12BD">
              <w:rPr>
                <w:rFonts w:ascii="Garamond" w:eastAsia="宋体" w:hAnsi="Garamond" w:hint="eastAsia"/>
              </w:rPr>
              <w:t>完善城乡融合发展体制机制，是一项关系全局、关乎长远的重大任务，将贯穿推进中国式现代化全过程。农村基本经营制度是党的农村政策的基石，是一项符合我国国情农情的制度安排。如何进一步深化承包地所有权、承包权、经营权分置改革，完善农业经营体系，发展新型农村集体经济，完善强农惠农富农支持政策，健全推动乡村全面振兴长效机制</w:t>
            </w:r>
            <w:r w:rsidR="003A5C17">
              <w:rPr>
                <w:rFonts w:ascii="Garamond" w:eastAsia="宋体" w:hAnsi="Garamond" w:hint="eastAsia"/>
              </w:rPr>
              <w:t>等</w:t>
            </w:r>
            <w:r w:rsidR="00DA12BD">
              <w:rPr>
                <w:rFonts w:ascii="Garamond" w:eastAsia="宋体" w:hAnsi="Garamond" w:hint="eastAsia"/>
              </w:rPr>
              <w:t>，都</w:t>
            </w:r>
            <w:r w:rsidR="003A5C17">
              <w:rPr>
                <w:rFonts w:ascii="Garamond" w:eastAsia="宋体" w:hAnsi="Garamond" w:hint="eastAsia"/>
              </w:rPr>
              <w:t>值得深入研究</w:t>
            </w:r>
            <w:r w:rsidR="00DA12BD">
              <w:rPr>
                <w:rFonts w:ascii="Garamond" w:eastAsia="宋体" w:hAnsi="Garamond" w:hint="eastAsia"/>
              </w:rPr>
              <w:t>。</w:t>
            </w:r>
          </w:p>
        </w:tc>
      </w:tr>
      <w:tr w:rsidR="00F6002E">
        <w:trPr>
          <w:trHeight w:val="984"/>
        </w:trPr>
        <w:tc>
          <w:tcPr>
            <w:tcW w:w="8290" w:type="dxa"/>
            <w:gridSpan w:val="5"/>
            <w:shd w:val="clear" w:color="auto" w:fill="D0CECE" w:themeFill="background2" w:themeFillShade="E6"/>
          </w:tcPr>
          <w:p w:rsidR="00F6002E" w:rsidRDefault="00DE386F">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w:t>
            </w:r>
            <w:r>
              <w:rPr>
                <w:rFonts w:ascii="Garamond" w:eastAsia="宋体" w:hAnsi="Garamond"/>
                <w:b/>
                <w:bCs/>
              </w:rPr>
              <w:t xml:space="preserve"> </w:t>
            </w:r>
            <w:r w:rsidR="00821EBB">
              <w:rPr>
                <w:rFonts w:ascii="Garamond" w:eastAsia="宋体" w:hAnsi="Garamond" w:hint="eastAsia"/>
                <w:b/>
                <w:bCs/>
              </w:rPr>
              <w:t>深化科技体制改革研究</w:t>
            </w:r>
          </w:p>
        </w:tc>
      </w:tr>
      <w:tr w:rsidR="00F6002E">
        <w:trPr>
          <w:trHeight w:val="700"/>
        </w:trPr>
        <w:tc>
          <w:tcPr>
            <w:tcW w:w="8290" w:type="dxa"/>
            <w:gridSpan w:val="5"/>
          </w:tcPr>
          <w:p w:rsidR="00F6002E" w:rsidRDefault="00DE386F">
            <w:pPr>
              <w:rPr>
                <w:rFonts w:ascii="Garamond" w:eastAsia="宋体" w:hAnsi="Garamond"/>
              </w:rPr>
            </w:pPr>
            <w:r>
              <w:rPr>
                <w:rFonts w:ascii="Garamond" w:eastAsia="宋体" w:hAnsi="Garamond"/>
              </w:rPr>
              <w:t>简介</w:t>
            </w:r>
            <w:r>
              <w:rPr>
                <w:rFonts w:ascii="Garamond" w:eastAsia="宋体" w:hAnsi="Garamond" w:hint="eastAsia"/>
              </w:rPr>
              <w:t>：</w:t>
            </w:r>
            <w:r w:rsidR="003A5C17">
              <w:rPr>
                <w:rFonts w:ascii="Garamond" w:eastAsia="宋体" w:hAnsi="Garamond" w:hint="eastAsia"/>
              </w:rPr>
              <w:t>党的二十大突出创新在现代化建设全局中的核心地位，党的二十届三中全会对统筹推进教育科技人才体制机制一体改革作出部署，并统一于构建支持全面创新体制机制。深化科技体制改革创新</w:t>
            </w:r>
            <w:r w:rsidR="00F12F29">
              <w:rPr>
                <w:rFonts w:ascii="Garamond" w:eastAsia="宋体" w:hAnsi="Garamond" w:hint="eastAsia"/>
              </w:rPr>
              <w:t>是构建</w:t>
            </w:r>
            <w:r w:rsidR="003A5C17">
              <w:rPr>
                <w:rFonts w:ascii="Garamond" w:eastAsia="宋体" w:hAnsi="Garamond" w:hint="eastAsia"/>
              </w:rPr>
              <w:t>全面创新</w:t>
            </w:r>
            <w:r w:rsidR="00F12F29">
              <w:rPr>
                <w:rFonts w:ascii="Garamond" w:eastAsia="宋体" w:hAnsi="Garamond" w:hint="eastAsia"/>
              </w:rPr>
              <w:t>体系的重要一环，如何加强国家战略科技力量建设、构建有利于基础研究的体制机制、健全关键核心技术攻关体制、完善科技成果转移转化机制、优化科技管理体制等都是当前需要研究和破解的难题。</w:t>
            </w:r>
          </w:p>
          <w:p w:rsidR="00F6002E" w:rsidRDefault="00F6002E">
            <w:pPr>
              <w:rPr>
                <w:rFonts w:ascii="Garamond" w:eastAsia="宋体" w:hAnsi="Garamond"/>
              </w:rPr>
            </w:pPr>
          </w:p>
        </w:tc>
      </w:tr>
      <w:tr w:rsidR="00F6002E">
        <w:trPr>
          <w:trHeight w:val="555"/>
        </w:trPr>
        <w:tc>
          <w:tcPr>
            <w:tcW w:w="8290" w:type="dxa"/>
            <w:gridSpan w:val="5"/>
          </w:tcPr>
          <w:p w:rsidR="00F6002E" w:rsidRDefault="00DE386F">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rsidR="00F6002E">
        <w:trPr>
          <w:trHeight w:val="1271"/>
        </w:trPr>
        <w:tc>
          <w:tcPr>
            <w:tcW w:w="8290" w:type="dxa"/>
            <w:gridSpan w:val="5"/>
            <w:tcBorders>
              <w:bottom w:val="single" w:sz="8" w:space="0" w:color="1F3864" w:themeColor="accent1" w:themeShade="80"/>
            </w:tcBorders>
          </w:tcPr>
          <w:p w:rsidR="00F6002E" w:rsidRDefault="00F12F29">
            <w:pPr>
              <w:rPr>
                <w:rFonts w:ascii="Garamond" w:eastAsia="宋体" w:hAnsi="Garamond"/>
              </w:rPr>
            </w:pPr>
            <w:r>
              <w:rPr>
                <w:rFonts w:ascii="Garamond" w:eastAsia="宋体" w:hAnsi="Garamond" w:hint="eastAsia"/>
              </w:rPr>
              <w:t>1</w:t>
            </w:r>
            <w:r>
              <w:rPr>
                <w:rFonts w:ascii="Garamond" w:eastAsia="宋体" w:hAnsi="Garamond"/>
              </w:rPr>
              <w:t>.</w:t>
            </w:r>
            <w:r>
              <w:rPr>
                <w:rFonts w:ascii="Garamond" w:eastAsia="宋体" w:hAnsi="Garamond" w:hint="eastAsia"/>
              </w:rPr>
              <w:t>政治素质过硬。</w:t>
            </w:r>
          </w:p>
          <w:p w:rsidR="00F6002E" w:rsidRDefault="00F12F29">
            <w:pPr>
              <w:rPr>
                <w:rFonts w:ascii="Garamond" w:eastAsia="宋体" w:hAnsi="Garamond"/>
              </w:rPr>
            </w:pPr>
            <w:r>
              <w:rPr>
                <w:rFonts w:ascii="Garamond" w:eastAsia="宋体" w:hAnsi="Garamond" w:hint="eastAsia"/>
              </w:rPr>
              <w:t>2</w:t>
            </w:r>
            <w:r>
              <w:rPr>
                <w:rFonts w:ascii="Garamond" w:eastAsia="宋体" w:hAnsi="Garamond"/>
              </w:rPr>
              <w:t>.</w:t>
            </w:r>
            <w:r>
              <w:rPr>
                <w:rFonts w:ascii="Garamond" w:eastAsia="宋体" w:hAnsi="Garamond" w:hint="eastAsia"/>
              </w:rPr>
              <w:t>具有较好的文字表达和沟通能力。</w:t>
            </w:r>
          </w:p>
          <w:p w:rsidR="00F6002E" w:rsidRDefault="00F6002E">
            <w:pPr>
              <w:rPr>
                <w:rFonts w:ascii="Garamond" w:eastAsia="宋体" w:hAnsi="Garamond"/>
              </w:rPr>
            </w:pPr>
          </w:p>
        </w:tc>
      </w:tr>
      <w:tr w:rsidR="00F6002E">
        <w:tc>
          <w:tcPr>
            <w:tcW w:w="8290" w:type="dxa"/>
            <w:gridSpan w:val="5"/>
            <w:tcBorders>
              <w:top w:val="single" w:sz="8" w:space="0" w:color="1F3864" w:themeColor="accent1" w:themeShade="80"/>
              <w:left w:val="nil"/>
              <w:bottom w:val="nil"/>
              <w:right w:val="nil"/>
            </w:tcBorders>
          </w:tcPr>
          <w:p w:rsidR="00F6002E" w:rsidRDefault="00DE386F">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024</w:t>
            </w:r>
            <w:r>
              <w:rPr>
                <w:rFonts w:ascii="Garamond" w:eastAsia="宋体" w:hAnsi="Garamond" w:hint="eastAsia"/>
                <w:sz w:val="20"/>
                <w:szCs w:val="22"/>
              </w:rPr>
              <w:t>年</w:t>
            </w:r>
            <w:r>
              <w:rPr>
                <w:rFonts w:ascii="Garamond" w:eastAsia="宋体" w:hAnsi="Garamond"/>
                <w:sz w:val="20"/>
                <w:szCs w:val="22"/>
              </w:rPr>
              <w:t>9</w:t>
            </w:r>
            <w:r>
              <w:rPr>
                <w:rFonts w:ascii="Garamond" w:eastAsia="宋体" w:hAnsi="Garamond" w:hint="eastAsia"/>
                <w:sz w:val="20"/>
                <w:szCs w:val="22"/>
              </w:rPr>
              <w:t>月</w:t>
            </w:r>
          </w:p>
          <w:p w:rsidR="00F6002E" w:rsidRDefault="00DE386F">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rsidR="00F6002E" w:rsidRDefault="00F6002E">
      <w:pPr>
        <w:rPr>
          <w:rFonts w:ascii="Garamond" w:eastAsia="宋体" w:hAnsi="Garamond"/>
        </w:rPr>
      </w:pPr>
    </w:p>
    <w:sectPr w:rsidR="00F6002E">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ED1" w:rsidRDefault="001D7ED1">
      <w:r>
        <w:separator/>
      </w:r>
    </w:p>
  </w:endnote>
  <w:endnote w:type="continuationSeparator" w:id="0">
    <w:p w:rsidR="001D7ED1" w:rsidRDefault="001D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ED1" w:rsidRDefault="001D7ED1">
      <w:r>
        <w:separator/>
      </w:r>
    </w:p>
  </w:footnote>
  <w:footnote w:type="continuationSeparator" w:id="0">
    <w:p w:rsidR="001D7ED1" w:rsidRDefault="001D7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002E"/>
    <w:rsid w:val="001D7ED1"/>
    <w:rsid w:val="002C4E2D"/>
    <w:rsid w:val="003A5C17"/>
    <w:rsid w:val="00775928"/>
    <w:rsid w:val="00821EBB"/>
    <w:rsid w:val="008E619F"/>
    <w:rsid w:val="009D343D"/>
    <w:rsid w:val="00AF3351"/>
    <w:rsid w:val="00BF4B39"/>
    <w:rsid w:val="00DA12BD"/>
    <w:rsid w:val="00DE386F"/>
    <w:rsid w:val="00F12F29"/>
    <w:rsid w:val="00F6002E"/>
    <w:rsid w:val="00F658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7CDDA7-BD61-430E-8BFA-DD54ABB7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1</Pages>
  <Words>123</Words>
  <Characters>704</Characters>
  <Application>Microsoft Office Word</Application>
  <DocSecurity>0</DocSecurity>
  <Lines>5</Lines>
  <Paragraphs>1</Paragraphs>
  <ScaleCrop>false</ScaleCrop>
  <Company>ZJU</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ZJU</cp:lastModifiedBy>
  <cp:revision>38</cp:revision>
  <dcterms:created xsi:type="dcterms:W3CDTF">2019-10-12T01:50:00Z</dcterms:created>
  <dcterms:modified xsi:type="dcterms:W3CDTF">2024-10-09T01:44:00Z</dcterms:modified>
</cp:coreProperties>
</file>