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95"/>
        <w:gridCol w:w="1242"/>
        <w:gridCol w:w="970"/>
        <w:gridCol w:w="2702"/>
        <w:gridCol w:w="2291"/>
      </w:tblGrid>
      <w:tr w:rsidR="004476FA" w14:paraId="65654797" w14:textId="77777777">
        <w:tc>
          <w:tcPr>
            <w:tcW w:w="8290" w:type="dxa"/>
            <w:gridSpan w:val="5"/>
            <w:tcBorders>
              <w:top w:val="nil"/>
              <w:left w:val="nil"/>
              <w:bottom w:val="single" w:sz="8" w:space="0" w:color="1F3864" w:themeColor="accent1" w:themeShade="80"/>
              <w:right w:val="nil"/>
            </w:tcBorders>
          </w:tcPr>
          <w:p w14:paraId="5022E2D8" w14:textId="77777777" w:rsidR="004476FA" w:rsidRDefault="007E5C2A">
            <w:pPr>
              <w:spacing w:line="480" w:lineRule="auto"/>
              <w:jc w:val="center"/>
              <w:rPr>
                <w:rFonts w:ascii="Garamond" w:eastAsia="宋体" w:hAnsi="Garamond"/>
                <w:b/>
                <w:bCs/>
                <w:sz w:val="24"/>
                <w:szCs w:val="32"/>
              </w:rPr>
            </w:pP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浙江大学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MPA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专业导师信息表</w:t>
            </w:r>
          </w:p>
        </w:tc>
      </w:tr>
      <w:tr w:rsidR="004476FA" w14:paraId="62A48C47" w14:textId="77777777">
        <w:tc>
          <w:tcPr>
            <w:tcW w:w="1129" w:type="dxa"/>
            <w:tcBorders>
              <w:top w:val="single" w:sz="8" w:space="0" w:color="1F3864" w:themeColor="accent1" w:themeShade="80"/>
            </w:tcBorders>
          </w:tcPr>
          <w:p w14:paraId="797864DD" w14:textId="77777777" w:rsidR="004476FA" w:rsidRDefault="007E5C2A"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姓名</w:t>
            </w:r>
          </w:p>
        </w:tc>
        <w:tc>
          <w:tcPr>
            <w:tcW w:w="1276" w:type="dxa"/>
            <w:tcBorders>
              <w:top w:val="single" w:sz="8" w:space="0" w:color="1F3864" w:themeColor="accent1" w:themeShade="80"/>
            </w:tcBorders>
          </w:tcPr>
          <w:p w14:paraId="1AC2598A" w14:textId="77777777" w:rsidR="004476FA" w:rsidRDefault="007E5C2A">
            <w:pPr>
              <w:spacing w:line="276" w:lineRule="auto"/>
              <w:rPr>
                <w:rFonts w:ascii="Garamond" w:eastAsia="宋体" w:hAnsi="Garamond"/>
              </w:rPr>
            </w:pPr>
            <w:proofErr w:type="gramStart"/>
            <w:r>
              <w:rPr>
                <w:rFonts w:ascii="Garamond" w:eastAsia="宋体" w:hAnsi="Garamond" w:hint="eastAsia"/>
              </w:rPr>
              <w:t>季晨</w:t>
            </w:r>
            <w:proofErr w:type="gramEnd"/>
          </w:p>
        </w:tc>
        <w:tc>
          <w:tcPr>
            <w:tcW w:w="992" w:type="dxa"/>
            <w:tcBorders>
              <w:top w:val="single" w:sz="8" w:space="0" w:color="1F3864" w:themeColor="accent1" w:themeShade="80"/>
            </w:tcBorders>
          </w:tcPr>
          <w:p w14:paraId="2CF1C24D" w14:textId="77777777" w:rsidR="004476FA" w:rsidRDefault="007E5C2A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职称</w:t>
            </w:r>
          </w:p>
        </w:tc>
        <w:tc>
          <w:tcPr>
            <w:tcW w:w="2820" w:type="dxa"/>
            <w:tcBorders>
              <w:top w:val="single" w:sz="8" w:space="0" w:color="1F3864" w:themeColor="accent1" w:themeShade="80"/>
            </w:tcBorders>
          </w:tcPr>
          <w:p w14:paraId="51B7BC2B" w14:textId="77777777" w:rsidR="004476FA" w:rsidRDefault="007E5C2A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副教授</w:t>
            </w:r>
          </w:p>
        </w:tc>
        <w:tc>
          <w:tcPr>
            <w:tcW w:w="2073" w:type="dxa"/>
            <w:vMerge w:val="restart"/>
            <w:tcBorders>
              <w:top w:val="single" w:sz="8" w:space="0" w:color="1F3864" w:themeColor="accent1" w:themeShade="80"/>
            </w:tcBorders>
          </w:tcPr>
          <w:p w14:paraId="10BAA04E" w14:textId="2AEB25C8" w:rsidR="004476FA" w:rsidRDefault="007427E1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noProof/>
              </w:rPr>
              <w:drawing>
                <wp:inline distT="0" distB="0" distL="0" distR="0" wp14:anchorId="234E0C85" wp14:editId="43F981F5">
                  <wp:extent cx="1318227" cy="1711960"/>
                  <wp:effectExtent l="0" t="0" r="0" b="254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0267" cy="17146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476FA" w14:paraId="0835B904" w14:textId="77777777">
        <w:tc>
          <w:tcPr>
            <w:tcW w:w="1129" w:type="dxa"/>
          </w:tcPr>
          <w:p w14:paraId="5DA6659E" w14:textId="77777777" w:rsidR="004476FA" w:rsidRDefault="007E5C2A"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性别</w:t>
            </w:r>
          </w:p>
        </w:tc>
        <w:tc>
          <w:tcPr>
            <w:tcW w:w="1276" w:type="dxa"/>
          </w:tcPr>
          <w:p w14:paraId="539558D5" w14:textId="77777777" w:rsidR="004476FA" w:rsidRDefault="007E5C2A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女</w:t>
            </w:r>
          </w:p>
        </w:tc>
        <w:tc>
          <w:tcPr>
            <w:tcW w:w="992" w:type="dxa"/>
          </w:tcPr>
          <w:p w14:paraId="237DB594" w14:textId="77777777" w:rsidR="004476FA" w:rsidRDefault="007E5C2A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研究所</w:t>
            </w:r>
          </w:p>
        </w:tc>
        <w:tc>
          <w:tcPr>
            <w:tcW w:w="2820" w:type="dxa"/>
          </w:tcPr>
          <w:p w14:paraId="28ABAC35" w14:textId="77777777" w:rsidR="004476FA" w:rsidRDefault="007E5C2A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农业经济与管理系</w:t>
            </w:r>
          </w:p>
        </w:tc>
        <w:tc>
          <w:tcPr>
            <w:tcW w:w="2073" w:type="dxa"/>
            <w:vMerge/>
          </w:tcPr>
          <w:p w14:paraId="5CFA44FE" w14:textId="77777777" w:rsidR="004476FA" w:rsidRDefault="004476FA"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 w:rsidR="004476FA" w14:paraId="3C6614D8" w14:textId="77777777">
        <w:tc>
          <w:tcPr>
            <w:tcW w:w="1129" w:type="dxa"/>
          </w:tcPr>
          <w:p w14:paraId="100781C8" w14:textId="77777777" w:rsidR="004476FA" w:rsidRDefault="007E5C2A"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电子邮箱</w:t>
            </w:r>
          </w:p>
        </w:tc>
        <w:tc>
          <w:tcPr>
            <w:tcW w:w="5088" w:type="dxa"/>
            <w:gridSpan w:val="3"/>
          </w:tcPr>
          <w:p w14:paraId="0B0A9965" w14:textId="77777777" w:rsidR="004476FA" w:rsidRDefault="007E5C2A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j</w:t>
            </w:r>
            <w:r>
              <w:rPr>
                <w:rFonts w:ascii="Garamond" w:eastAsia="宋体" w:hAnsi="Garamond"/>
              </w:rPr>
              <w:t>ichen@zju.edu.cn</w:t>
            </w:r>
          </w:p>
        </w:tc>
        <w:tc>
          <w:tcPr>
            <w:tcW w:w="2073" w:type="dxa"/>
            <w:vMerge/>
          </w:tcPr>
          <w:p w14:paraId="30AB72F6" w14:textId="77777777" w:rsidR="004476FA" w:rsidRDefault="004476FA"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 w:rsidR="004476FA" w14:paraId="089C982F" w14:textId="77777777">
        <w:tc>
          <w:tcPr>
            <w:tcW w:w="6217" w:type="dxa"/>
            <w:gridSpan w:val="4"/>
          </w:tcPr>
          <w:p w14:paraId="333A7544" w14:textId="77777777" w:rsidR="004476FA" w:rsidRDefault="007E5C2A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个人主页：</w:t>
            </w:r>
            <w:r>
              <w:rPr>
                <w:rFonts w:ascii="Garamond" w:eastAsia="宋体" w:hAnsi="Garamond"/>
              </w:rPr>
              <w:t>person.zju.edu.cn/</w:t>
            </w:r>
            <w:proofErr w:type="spellStart"/>
            <w:r>
              <w:rPr>
                <w:rFonts w:ascii="Garamond" w:eastAsia="宋体" w:hAnsi="Garamond"/>
              </w:rPr>
              <w:t>zjujichen</w:t>
            </w:r>
            <w:proofErr w:type="spellEnd"/>
          </w:p>
        </w:tc>
        <w:tc>
          <w:tcPr>
            <w:tcW w:w="2073" w:type="dxa"/>
            <w:vMerge/>
          </w:tcPr>
          <w:p w14:paraId="64B18087" w14:textId="77777777" w:rsidR="004476FA" w:rsidRDefault="004476FA"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 w:rsidR="004476FA" w14:paraId="25687F83" w14:textId="77777777">
        <w:tc>
          <w:tcPr>
            <w:tcW w:w="8290" w:type="dxa"/>
            <w:gridSpan w:val="5"/>
          </w:tcPr>
          <w:p w14:paraId="7A86EE14" w14:textId="77777777" w:rsidR="004476FA" w:rsidRDefault="007E5C2A"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拟带</w:t>
            </w:r>
            <w:r>
              <w:rPr>
                <w:rFonts w:ascii="Garamond" w:eastAsia="宋体" w:hAnsi="Garamond"/>
                <w:b/>
                <w:bCs/>
              </w:rPr>
              <w:t>MPA</w:t>
            </w:r>
            <w:r>
              <w:rPr>
                <w:rFonts w:ascii="Garamond" w:eastAsia="宋体" w:hAnsi="Garamond"/>
                <w:b/>
                <w:bCs/>
              </w:rPr>
              <w:t>学生的论文选题方向</w:t>
            </w:r>
          </w:p>
        </w:tc>
      </w:tr>
      <w:tr w:rsidR="004476FA" w14:paraId="08F8AD51" w14:textId="77777777">
        <w:trPr>
          <w:trHeight w:val="948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 w14:paraId="34F07D03" w14:textId="2D2F7A6E" w:rsidR="004476FA" w:rsidRDefault="007E5C2A"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1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 w:rsidR="0013616C">
              <w:rPr>
                <w:rFonts w:ascii="Garamond" w:eastAsia="宋体" w:hAnsi="Garamond" w:hint="eastAsia"/>
                <w:b/>
                <w:bCs/>
              </w:rPr>
              <w:t>农产品供应链管理</w:t>
            </w:r>
          </w:p>
        </w:tc>
      </w:tr>
      <w:tr w:rsidR="004476FA" w14:paraId="585C8950" w14:textId="77777777">
        <w:trPr>
          <w:trHeight w:val="848"/>
        </w:trPr>
        <w:tc>
          <w:tcPr>
            <w:tcW w:w="8290" w:type="dxa"/>
            <w:gridSpan w:val="5"/>
          </w:tcPr>
          <w:p w14:paraId="471DAC01" w14:textId="4BADDB90" w:rsidR="004476FA" w:rsidRDefault="007E5C2A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</w:t>
            </w:r>
            <w:r w:rsidR="0013616C">
              <w:rPr>
                <w:rFonts w:ascii="Garamond" w:eastAsia="宋体" w:hAnsi="Garamond" w:hint="eastAsia"/>
              </w:rPr>
              <w:t>农产品供应链的组织模式评价、数字供应链的发展，供应链韧性与安全</w:t>
            </w:r>
          </w:p>
        </w:tc>
      </w:tr>
      <w:tr w:rsidR="004476FA" w14:paraId="0F12D892" w14:textId="77777777">
        <w:trPr>
          <w:trHeight w:val="832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 w14:paraId="710CB1EE" w14:textId="4CC6CB0E" w:rsidR="004476FA" w:rsidRDefault="007E5C2A"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2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 w:rsidR="0013616C">
              <w:rPr>
                <w:rFonts w:ascii="Garamond" w:eastAsia="宋体" w:hAnsi="Garamond" w:hint="eastAsia"/>
                <w:b/>
                <w:bCs/>
              </w:rPr>
              <w:t>食品安全</w:t>
            </w:r>
          </w:p>
        </w:tc>
      </w:tr>
      <w:tr w:rsidR="004476FA" w14:paraId="0241DABB" w14:textId="77777777">
        <w:trPr>
          <w:trHeight w:val="844"/>
        </w:trPr>
        <w:tc>
          <w:tcPr>
            <w:tcW w:w="8290" w:type="dxa"/>
            <w:gridSpan w:val="5"/>
          </w:tcPr>
          <w:p w14:paraId="610B1C19" w14:textId="46405DDC" w:rsidR="004476FA" w:rsidRDefault="007E5C2A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</w:t>
            </w:r>
            <w:r w:rsidR="0013616C">
              <w:rPr>
                <w:rFonts w:ascii="Garamond" w:eastAsia="宋体" w:hAnsi="Garamond" w:hint="eastAsia"/>
              </w:rPr>
              <w:t>食品安全政策相关研究</w:t>
            </w:r>
            <w:r w:rsidR="0013616C">
              <w:rPr>
                <w:rFonts w:ascii="Garamond" w:eastAsia="宋体" w:hAnsi="Garamond"/>
              </w:rPr>
              <w:t xml:space="preserve"> </w:t>
            </w:r>
          </w:p>
        </w:tc>
      </w:tr>
      <w:tr w:rsidR="004476FA" w14:paraId="0BF8C45C" w14:textId="77777777">
        <w:trPr>
          <w:trHeight w:val="984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 w14:paraId="3370DDC6" w14:textId="6E7EAE76" w:rsidR="004476FA" w:rsidRDefault="007E5C2A"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3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 w:rsidR="0013616C">
              <w:rPr>
                <w:rFonts w:ascii="Garamond" w:eastAsia="宋体" w:hAnsi="Garamond" w:hint="eastAsia"/>
                <w:b/>
                <w:bCs/>
              </w:rPr>
              <w:t>农业绿色</w:t>
            </w:r>
            <w:r w:rsidR="0013616C">
              <w:rPr>
                <w:rFonts w:ascii="Garamond" w:eastAsia="宋体" w:hAnsi="Garamond" w:hint="eastAsia"/>
                <w:b/>
                <w:bCs/>
              </w:rPr>
              <w:t>/</w:t>
            </w:r>
            <w:r w:rsidR="0013616C">
              <w:rPr>
                <w:rFonts w:ascii="Garamond" w:eastAsia="宋体" w:hAnsi="Garamond" w:hint="eastAsia"/>
                <w:b/>
                <w:bCs/>
              </w:rPr>
              <w:t>可持续发展</w:t>
            </w:r>
            <w:r w:rsidR="0013616C">
              <w:rPr>
                <w:rFonts w:ascii="Garamond" w:eastAsia="宋体" w:hAnsi="Garamond"/>
                <w:b/>
                <w:bCs/>
              </w:rPr>
              <w:t xml:space="preserve"> </w:t>
            </w:r>
          </w:p>
        </w:tc>
      </w:tr>
      <w:tr w:rsidR="004476FA" w14:paraId="2E08500C" w14:textId="77777777">
        <w:trPr>
          <w:trHeight w:val="700"/>
        </w:trPr>
        <w:tc>
          <w:tcPr>
            <w:tcW w:w="8290" w:type="dxa"/>
            <w:gridSpan w:val="5"/>
          </w:tcPr>
          <w:p w14:paraId="6191B637" w14:textId="137656BD" w:rsidR="004476FA" w:rsidRDefault="007E5C2A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</w:t>
            </w:r>
            <w:r w:rsidR="0013616C">
              <w:rPr>
                <w:rFonts w:ascii="Garamond" w:eastAsia="宋体" w:hAnsi="Garamond" w:hint="eastAsia"/>
              </w:rPr>
              <w:t>农业绿色技术采纳的激励政策</w:t>
            </w:r>
            <w:r w:rsidR="002110DA">
              <w:rPr>
                <w:rFonts w:ascii="Garamond" w:eastAsia="宋体" w:hAnsi="Garamond" w:hint="eastAsia"/>
              </w:rPr>
              <w:t>；</w:t>
            </w:r>
            <w:r w:rsidR="0013616C">
              <w:rPr>
                <w:rFonts w:ascii="Garamond" w:eastAsia="宋体" w:hAnsi="Garamond" w:hint="eastAsia"/>
              </w:rPr>
              <w:t>农业农村可持续发展的典型案例</w:t>
            </w:r>
          </w:p>
        </w:tc>
      </w:tr>
      <w:tr w:rsidR="004476FA" w14:paraId="0FF59E7E" w14:textId="77777777">
        <w:trPr>
          <w:trHeight w:val="555"/>
        </w:trPr>
        <w:tc>
          <w:tcPr>
            <w:tcW w:w="8290" w:type="dxa"/>
            <w:gridSpan w:val="5"/>
          </w:tcPr>
          <w:p w14:paraId="0FF39DB3" w14:textId="77777777" w:rsidR="004476FA" w:rsidRDefault="007E5C2A"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 w:hint="eastAsia"/>
                <w:b/>
                <w:bCs/>
              </w:rPr>
              <w:t>对</w:t>
            </w:r>
            <w:r>
              <w:rPr>
                <w:rFonts w:ascii="Garamond" w:eastAsia="宋体" w:hAnsi="Garamond" w:hint="eastAsia"/>
                <w:b/>
                <w:bCs/>
              </w:rPr>
              <w:t>MPA</w:t>
            </w:r>
            <w:r>
              <w:rPr>
                <w:rFonts w:ascii="Garamond" w:eastAsia="宋体" w:hAnsi="Garamond" w:hint="eastAsia"/>
                <w:b/>
                <w:bCs/>
              </w:rPr>
              <w:t>学生的要求</w:t>
            </w:r>
          </w:p>
        </w:tc>
      </w:tr>
      <w:tr w:rsidR="004476FA" w14:paraId="65D6304A" w14:textId="77777777">
        <w:trPr>
          <w:trHeight w:val="1271"/>
        </w:trPr>
        <w:tc>
          <w:tcPr>
            <w:tcW w:w="8290" w:type="dxa"/>
            <w:gridSpan w:val="5"/>
            <w:tcBorders>
              <w:bottom w:val="single" w:sz="8" w:space="0" w:color="1F3864" w:themeColor="accent1" w:themeShade="80"/>
            </w:tcBorders>
          </w:tcPr>
          <w:p w14:paraId="5CCDFFAB" w14:textId="77777777" w:rsidR="004476FA" w:rsidRDefault="007E5C2A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要求学生具有一定的经济学基础，有良好的逻辑能力和执行力以及沟通能力。要求学生能够认真负责的对待导师分配的任务。</w:t>
            </w:r>
          </w:p>
        </w:tc>
      </w:tr>
      <w:tr w:rsidR="004476FA" w14:paraId="41A1FAE2" w14:textId="77777777">
        <w:tc>
          <w:tcPr>
            <w:tcW w:w="8290" w:type="dxa"/>
            <w:gridSpan w:val="5"/>
            <w:tcBorders>
              <w:top w:val="single" w:sz="8" w:space="0" w:color="1F3864" w:themeColor="accent1" w:themeShade="80"/>
              <w:left w:val="nil"/>
              <w:bottom w:val="nil"/>
              <w:right w:val="nil"/>
            </w:tcBorders>
          </w:tcPr>
          <w:p w14:paraId="650779AC" w14:textId="77777777" w:rsidR="004476FA" w:rsidRDefault="004476FA"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</w:p>
          <w:p w14:paraId="6AD39FD0" w14:textId="77777777" w:rsidR="004476FA" w:rsidRDefault="007E5C2A"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本表更新时间：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2</w:t>
            </w:r>
            <w:r>
              <w:rPr>
                <w:rFonts w:ascii="Garamond" w:eastAsia="宋体" w:hAnsi="Garamond"/>
                <w:sz w:val="20"/>
                <w:szCs w:val="22"/>
              </w:rPr>
              <w:t>023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年</w:t>
            </w:r>
            <w:r>
              <w:rPr>
                <w:rFonts w:ascii="Garamond" w:eastAsia="宋体" w:hAnsi="Garamond"/>
                <w:sz w:val="20"/>
                <w:szCs w:val="22"/>
              </w:rPr>
              <w:t>4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月</w:t>
            </w:r>
          </w:p>
          <w:p w14:paraId="53A6D0B8" w14:textId="77777777" w:rsidR="004476FA" w:rsidRDefault="007E5C2A"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本表用于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MPA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项目师生双向选择。有关导师的详细信息请点击浙江大学教师个人主页获取。</w:t>
            </w:r>
          </w:p>
        </w:tc>
      </w:tr>
    </w:tbl>
    <w:p w14:paraId="7E229A59" w14:textId="77777777" w:rsidR="004476FA" w:rsidRDefault="004476FA">
      <w:pPr>
        <w:rPr>
          <w:rFonts w:ascii="Garamond" w:eastAsia="宋体" w:hAnsi="Garamond"/>
        </w:rPr>
      </w:pPr>
    </w:p>
    <w:sectPr w:rsidR="004476FA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2C69C1" w14:textId="77777777" w:rsidR="00BA007E" w:rsidRDefault="00BA007E">
      <w:r>
        <w:separator/>
      </w:r>
    </w:p>
  </w:endnote>
  <w:endnote w:type="continuationSeparator" w:id="0">
    <w:p w14:paraId="0B8FA061" w14:textId="77777777" w:rsidR="00BA007E" w:rsidRDefault="00BA0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DDE2C8" w14:textId="77777777" w:rsidR="00BA007E" w:rsidRDefault="00BA007E">
      <w:r>
        <w:separator/>
      </w:r>
    </w:p>
  </w:footnote>
  <w:footnote w:type="continuationSeparator" w:id="0">
    <w:p w14:paraId="7A25A64F" w14:textId="77777777" w:rsidR="00BA007E" w:rsidRDefault="00BA00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B2CAB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CD4394A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22345746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2BA47221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50896667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76FA"/>
    <w:rsid w:val="001136A2"/>
    <w:rsid w:val="0013616C"/>
    <w:rsid w:val="002110DA"/>
    <w:rsid w:val="004476FA"/>
    <w:rsid w:val="007427E1"/>
    <w:rsid w:val="007E5C2A"/>
    <w:rsid w:val="00BA0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0BFDD3"/>
  <w15:chartTrackingRefBased/>
  <w15:docId w15:val="{1EF281E0-81B8-8E4A-B3BE-C6722DB05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325</Characters>
  <Application>Microsoft Office Word</Application>
  <DocSecurity>0</DocSecurity>
  <Lines>2</Lines>
  <Paragraphs>1</Paragraphs>
  <ScaleCrop>false</ScaleCrop>
  <Company>ZJU</Company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Xiang Gao</dc:creator>
  <cp:keywords/>
  <dc:description/>
  <cp:lastModifiedBy>Ji Chen</cp:lastModifiedBy>
  <cp:revision>3</cp:revision>
  <dcterms:created xsi:type="dcterms:W3CDTF">2023-04-10T09:23:00Z</dcterms:created>
  <dcterms:modified xsi:type="dcterms:W3CDTF">2023-04-10T11:01:00Z</dcterms:modified>
</cp:coreProperties>
</file>